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9A809" w14:textId="22A9424D" w:rsidR="00EC77C6" w:rsidRDefault="00EC77C6" w:rsidP="00307E1A">
      <w:pPr>
        <w:rPr>
          <w:b/>
          <w:sz w:val="40"/>
        </w:rPr>
      </w:pPr>
      <w:r>
        <w:rPr>
          <w:rFonts w:ascii="Times New Roman" w:hAnsi="Times New Roman"/>
          <w:noProof/>
          <w:sz w:val="24"/>
          <w:szCs w:val="24"/>
          <w:lang w:eastAsia="en-GB"/>
        </w:rPr>
        <w:drawing>
          <wp:anchor distT="36576" distB="36576" distL="36576" distR="36576" simplePos="0" relativeHeight="251681792" behindDoc="0" locked="0" layoutInCell="1" allowOverlap="1" wp14:anchorId="5E4227F7" wp14:editId="62DE42EB">
            <wp:simplePos x="0" y="0"/>
            <wp:positionH relativeFrom="column">
              <wp:posOffset>547885</wp:posOffset>
            </wp:positionH>
            <wp:positionV relativeFrom="paragraph">
              <wp:posOffset>-137160</wp:posOffset>
            </wp:positionV>
            <wp:extent cx="5124596" cy="790832"/>
            <wp:effectExtent l="0" t="0" r="0" b="9525"/>
            <wp:wrapNone/>
            <wp:docPr id="6" name="Picture 6"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4596" cy="79083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C567B55" w14:textId="1DC200CC" w:rsidR="00EC77C6" w:rsidRDefault="00EC77C6" w:rsidP="00307E1A">
      <w:pPr>
        <w:rPr>
          <w:b/>
          <w:sz w:val="40"/>
        </w:rPr>
      </w:pPr>
    </w:p>
    <w:p w14:paraId="518C1761" w14:textId="1BC9AAC7" w:rsidR="00D631BE" w:rsidRPr="00EC77C6" w:rsidRDefault="00D33C56" w:rsidP="00EC77C6">
      <w:pPr>
        <w:jc w:val="center"/>
        <w:rPr>
          <w:b/>
          <w:sz w:val="40"/>
          <w:szCs w:val="40"/>
        </w:rPr>
      </w:pPr>
      <w:r w:rsidRPr="00EC77C6">
        <w:rPr>
          <w:b/>
          <w:sz w:val="40"/>
          <w:szCs w:val="40"/>
        </w:rPr>
        <w:t xml:space="preserve">Year 9 </w:t>
      </w:r>
      <w:r w:rsidR="00D631BE" w:rsidRPr="00EC77C6">
        <w:rPr>
          <w:b/>
          <w:sz w:val="40"/>
          <w:szCs w:val="40"/>
        </w:rPr>
        <w:t>Options</w:t>
      </w:r>
    </w:p>
    <w:p w14:paraId="0669D1A3" w14:textId="288B3993" w:rsidR="00D33C56" w:rsidRPr="00EC77C6" w:rsidRDefault="00D631BE" w:rsidP="00EC77C6">
      <w:pPr>
        <w:jc w:val="center"/>
        <w:rPr>
          <w:b/>
          <w:sz w:val="40"/>
          <w:szCs w:val="40"/>
        </w:rPr>
      </w:pPr>
      <w:r w:rsidRPr="00EC77C6">
        <w:rPr>
          <w:b/>
          <w:sz w:val="40"/>
          <w:szCs w:val="40"/>
        </w:rPr>
        <w:t xml:space="preserve">Information for </w:t>
      </w:r>
      <w:r w:rsidR="00D33C56" w:rsidRPr="00EC77C6">
        <w:rPr>
          <w:b/>
          <w:sz w:val="40"/>
          <w:szCs w:val="40"/>
        </w:rPr>
        <w:t>Pupils and Parents</w:t>
      </w:r>
    </w:p>
    <w:p w14:paraId="002C9592" w14:textId="77777777" w:rsidR="00EC77C6" w:rsidRPr="00051EEE" w:rsidRDefault="00EC77C6" w:rsidP="00EC77C6">
      <w:pPr>
        <w:jc w:val="center"/>
        <w:rPr>
          <w:b/>
          <w:sz w:val="32"/>
        </w:rPr>
      </w:pPr>
    </w:p>
    <w:tbl>
      <w:tblPr>
        <w:tblStyle w:val="TableGrid"/>
        <w:tblW w:w="0" w:type="auto"/>
        <w:tblLook w:val="04A0" w:firstRow="1" w:lastRow="0" w:firstColumn="1" w:lastColumn="0" w:noHBand="0" w:noVBand="1"/>
      </w:tblPr>
      <w:tblGrid>
        <w:gridCol w:w="10196"/>
      </w:tblGrid>
      <w:tr w:rsidR="00D631BE" w:rsidRPr="00D631BE" w14:paraId="6FD0A4BB" w14:textId="77777777" w:rsidTr="00A1437A">
        <w:trPr>
          <w:trHeight w:val="2549"/>
        </w:trPr>
        <w:tc>
          <w:tcPr>
            <w:tcW w:w="10196" w:type="dxa"/>
            <w:shd w:val="clear" w:color="auto" w:fill="CCECFF"/>
          </w:tcPr>
          <w:p w14:paraId="12E5840B" w14:textId="5F96B1D1" w:rsidR="00D631BE" w:rsidRPr="00EC77C6" w:rsidRDefault="00D631BE" w:rsidP="00A1437A">
            <w:pPr>
              <w:rPr>
                <w:rFonts w:ascii="Comic Sans MS" w:hAnsi="Comic Sans MS"/>
                <w:b/>
                <w:sz w:val="32"/>
                <w:szCs w:val="32"/>
                <w:u w:val="single"/>
              </w:rPr>
            </w:pPr>
            <w:r w:rsidRPr="00EC77C6">
              <w:rPr>
                <w:rFonts w:ascii="Comic Sans MS" w:hAnsi="Comic Sans MS"/>
                <w:b/>
                <w:sz w:val="32"/>
                <w:szCs w:val="32"/>
                <w:u w:val="single"/>
              </w:rPr>
              <w:t>What are my options?</w:t>
            </w:r>
          </w:p>
          <w:p w14:paraId="333078FE" w14:textId="77777777" w:rsidR="00EC77C6" w:rsidRPr="00A1437A" w:rsidRDefault="00EC77C6" w:rsidP="00A1437A">
            <w:pPr>
              <w:rPr>
                <w:rFonts w:ascii="Comic Sans MS" w:hAnsi="Comic Sans MS"/>
                <w:sz w:val="32"/>
                <w:szCs w:val="32"/>
              </w:rPr>
            </w:pPr>
          </w:p>
          <w:p w14:paraId="569E1C55" w14:textId="73937BAE" w:rsidR="00D631BE" w:rsidRDefault="00D631BE" w:rsidP="00A1437A">
            <w:pPr>
              <w:rPr>
                <w:rFonts w:ascii="Comic Sans MS" w:hAnsi="Comic Sans MS"/>
                <w:sz w:val="28"/>
                <w:szCs w:val="28"/>
              </w:rPr>
            </w:pPr>
            <w:r w:rsidRPr="00A1437A">
              <w:rPr>
                <w:rFonts w:ascii="Comic Sans MS" w:hAnsi="Comic Sans MS"/>
                <w:sz w:val="28"/>
                <w:szCs w:val="28"/>
              </w:rPr>
              <w:t xml:space="preserve">Year 9 pupils are moving in to </w:t>
            </w:r>
            <w:r w:rsidR="0004095C" w:rsidRPr="00A1437A">
              <w:rPr>
                <w:rFonts w:ascii="Comic Sans MS" w:hAnsi="Comic Sans MS"/>
                <w:sz w:val="28"/>
                <w:szCs w:val="28"/>
              </w:rPr>
              <w:t>Y</w:t>
            </w:r>
            <w:r w:rsidRPr="00A1437A">
              <w:rPr>
                <w:rFonts w:ascii="Comic Sans MS" w:hAnsi="Comic Sans MS"/>
                <w:sz w:val="28"/>
                <w:szCs w:val="28"/>
              </w:rPr>
              <w:t xml:space="preserve">ear 10, where they will study for </w:t>
            </w:r>
            <w:r w:rsidR="004F481F" w:rsidRPr="00A1437A">
              <w:rPr>
                <w:rFonts w:ascii="Comic Sans MS" w:hAnsi="Comic Sans MS"/>
                <w:sz w:val="28"/>
                <w:szCs w:val="28"/>
              </w:rPr>
              <w:t xml:space="preserve">a range of </w:t>
            </w:r>
            <w:r w:rsidRPr="00A1437A">
              <w:rPr>
                <w:rFonts w:ascii="Comic Sans MS" w:hAnsi="Comic Sans MS"/>
                <w:sz w:val="28"/>
                <w:szCs w:val="28"/>
              </w:rPr>
              <w:t>qualifications.</w:t>
            </w:r>
          </w:p>
          <w:p w14:paraId="7BFCC0E9" w14:textId="77777777" w:rsidR="00A1437A" w:rsidRPr="00A1437A" w:rsidRDefault="00A1437A" w:rsidP="00A1437A">
            <w:pPr>
              <w:rPr>
                <w:rFonts w:ascii="Comic Sans MS" w:hAnsi="Comic Sans MS"/>
                <w:sz w:val="28"/>
                <w:szCs w:val="28"/>
              </w:rPr>
            </w:pPr>
          </w:p>
          <w:p w14:paraId="6322C083" w14:textId="2A81B0D8" w:rsidR="00D631BE" w:rsidRDefault="00D631BE" w:rsidP="00A1437A">
            <w:pPr>
              <w:rPr>
                <w:rFonts w:ascii="Comic Sans MS" w:hAnsi="Comic Sans MS"/>
                <w:sz w:val="28"/>
                <w:szCs w:val="28"/>
              </w:rPr>
            </w:pPr>
            <w:r w:rsidRPr="00A1437A">
              <w:rPr>
                <w:rFonts w:ascii="Comic Sans MS" w:hAnsi="Comic Sans MS"/>
                <w:sz w:val="28"/>
                <w:szCs w:val="28"/>
              </w:rPr>
              <w:t xml:space="preserve">Some of these, like English and Maths every pupil </w:t>
            </w:r>
            <w:r w:rsidR="0004095C" w:rsidRPr="00A1437A">
              <w:rPr>
                <w:rFonts w:ascii="Comic Sans MS" w:hAnsi="Comic Sans MS"/>
                <w:sz w:val="28"/>
                <w:szCs w:val="28"/>
              </w:rPr>
              <w:t>i</w:t>
            </w:r>
            <w:r w:rsidRPr="00A1437A">
              <w:rPr>
                <w:rFonts w:ascii="Comic Sans MS" w:hAnsi="Comic Sans MS"/>
                <w:sz w:val="28"/>
                <w:szCs w:val="28"/>
              </w:rPr>
              <w:t xml:space="preserve">s </w:t>
            </w:r>
            <w:r w:rsidR="0004095C" w:rsidRPr="00A1437A">
              <w:rPr>
                <w:rFonts w:ascii="Comic Sans MS" w:hAnsi="Comic Sans MS"/>
                <w:sz w:val="28"/>
                <w:szCs w:val="28"/>
              </w:rPr>
              <w:t xml:space="preserve">required </w:t>
            </w:r>
            <w:r w:rsidRPr="00A1437A">
              <w:rPr>
                <w:rFonts w:ascii="Comic Sans MS" w:hAnsi="Comic Sans MS"/>
                <w:sz w:val="28"/>
                <w:szCs w:val="28"/>
              </w:rPr>
              <w:t xml:space="preserve">to study. Others, like History and </w:t>
            </w:r>
            <w:r w:rsidR="000D4803" w:rsidRPr="00A1437A">
              <w:rPr>
                <w:rFonts w:ascii="Comic Sans MS" w:hAnsi="Comic Sans MS"/>
                <w:sz w:val="28"/>
                <w:szCs w:val="28"/>
              </w:rPr>
              <w:t>Languages</w:t>
            </w:r>
            <w:r w:rsidRPr="00A1437A">
              <w:rPr>
                <w:rFonts w:ascii="Comic Sans MS" w:hAnsi="Comic Sans MS"/>
                <w:sz w:val="28"/>
                <w:szCs w:val="28"/>
              </w:rPr>
              <w:t xml:space="preserve"> are optional.</w:t>
            </w:r>
          </w:p>
          <w:p w14:paraId="4C6A0E3B" w14:textId="77777777" w:rsidR="00A1437A" w:rsidRPr="00A1437A" w:rsidRDefault="00A1437A" w:rsidP="00A1437A">
            <w:pPr>
              <w:rPr>
                <w:rFonts w:ascii="Comic Sans MS" w:hAnsi="Comic Sans MS"/>
                <w:sz w:val="28"/>
                <w:szCs w:val="28"/>
              </w:rPr>
            </w:pPr>
          </w:p>
          <w:p w14:paraId="47403DFA" w14:textId="1BB0DD61" w:rsidR="00BC3895" w:rsidRDefault="00D631BE" w:rsidP="00A1437A">
            <w:pPr>
              <w:rPr>
                <w:rFonts w:ascii="Comic Sans MS" w:hAnsi="Comic Sans MS"/>
                <w:sz w:val="28"/>
                <w:szCs w:val="28"/>
              </w:rPr>
            </w:pPr>
            <w:r w:rsidRPr="00A1437A">
              <w:rPr>
                <w:rFonts w:ascii="Comic Sans MS" w:hAnsi="Comic Sans MS"/>
                <w:sz w:val="28"/>
                <w:szCs w:val="28"/>
              </w:rPr>
              <w:t xml:space="preserve">Read the information below and </w:t>
            </w:r>
            <w:r w:rsidR="0078390E" w:rsidRPr="00A1437A">
              <w:rPr>
                <w:rFonts w:ascii="Comic Sans MS" w:hAnsi="Comic Sans MS"/>
                <w:sz w:val="28"/>
                <w:szCs w:val="28"/>
              </w:rPr>
              <w:t>return your choices via the slip on the last page of the booklet.</w:t>
            </w:r>
          </w:p>
          <w:p w14:paraId="6B2993F3" w14:textId="77777777" w:rsidR="00A1437A" w:rsidRPr="00A1437A" w:rsidRDefault="00A1437A" w:rsidP="00A1437A">
            <w:pPr>
              <w:rPr>
                <w:rFonts w:ascii="Comic Sans MS" w:hAnsi="Comic Sans MS"/>
                <w:sz w:val="28"/>
                <w:szCs w:val="28"/>
              </w:rPr>
            </w:pPr>
          </w:p>
          <w:p w14:paraId="558F7C86" w14:textId="77777777" w:rsidR="001D132C" w:rsidRPr="00A1437A" w:rsidRDefault="00BC3895" w:rsidP="00A1437A">
            <w:pPr>
              <w:rPr>
                <w:rFonts w:ascii="Comic Sans MS" w:hAnsi="Comic Sans MS"/>
                <w:sz w:val="28"/>
                <w:szCs w:val="28"/>
              </w:rPr>
            </w:pPr>
            <w:r w:rsidRPr="00A1437A">
              <w:rPr>
                <w:rFonts w:ascii="Comic Sans MS" w:hAnsi="Comic Sans MS"/>
                <w:sz w:val="28"/>
                <w:szCs w:val="28"/>
              </w:rPr>
              <w:t xml:space="preserve">Final decisions have to be taken by staff, depending on the individual needs of the pupil and their suitability for each option. However, your choices will be the starting point for discussions, and </w:t>
            </w:r>
            <w:r w:rsidR="001D132C" w:rsidRPr="00A1437A">
              <w:rPr>
                <w:rFonts w:ascii="Comic Sans MS" w:hAnsi="Comic Sans MS"/>
                <w:sz w:val="28"/>
                <w:szCs w:val="28"/>
              </w:rPr>
              <w:t>we try to keep as closely to your choices as possible.</w:t>
            </w:r>
          </w:p>
          <w:p w14:paraId="7CA8FBA4" w14:textId="77777777" w:rsidR="00A12657" w:rsidRPr="00A12657" w:rsidRDefault="00A12657" w:rsidP="0004095C">
            <w:pPr>
              <w:rPr>
                <w:sz w:val="24"/>
                <w:szCs w:val="24"/>
              </w:rPr>
            </w:pPr>
          </w:p>
          <w:p w14:paraId="79CAB00C" w14:textId="77777777" w:rsidR="00247D36" w:rsidRPr="00A12657" w:rsidRDefault="00247D36" w:rsidP="0004095C">
            <w:pPr>
              <w:rPr>
                <w:sz w:val="28"/>
              </w:rPr>
            </w:pPr>
          </w:p>
        </w:tc>
      </w:tr>
    </w:tbl>
    <w:p w14:paraId="57D5AB46" w14:textId="1364F5E9" w:rsidR="00EC77C6" w:rsidRDefault="004B1E3E" w:rsidP="00EC77C6">
      <w:r>
        <w:t xml:space="preserve">   </w:t>
      </w:r>
    </w:p>
    <w:p w14:paraId="233AA770" w14:textId="77777777" w:rsidR="00EC77C6" w:rsidRDefault="00EC77C6" w:rsidP="00EC77C6"/>
    <w:p w14:paraId="73B8C1C1" w14:textId="77777777" w:rsidR="00EC77C6" w:rsidRDefault="00EC77C6" w:rsidP="00EC77C6">
      <w:r>
        <w:rPr>
          <w:noProof/>
          <w:lang w:eastAsia="en-GB"/>
        </w:rPr>
        <mc:AlternateContent>
          <mc:Choice Requires="wps">
            <w:drawing>
              <wp:anchor distT="0" distB="0" distL="114300" distR="114300" simplePos="0" relativeHeight="251689984" behindDoc="0" locked="0" layoutInCell="1" allowOverlap="1" wp14:anchorId="70757DD1" wp14:editId="6668BFC6">
                <wp:simplePos x="0" y="0"/>
                <wp:positionH relativeFrom="column">
                  <wp:posOffset>0</wp:posOffset>
                </wp:positionH>
                <wp:positionV relativeFrom="paragraph">
                  <wp:posOffset>0</wp:posOffset>
                </wp:positionV>
                <wp:extent cx="6553200" cy="0"/>
                <wp:effectExtent l="0" t="0" r="0" b="19050"/>
                <wp:wrapNone/>
                <wp:docPr id="8" name="Straight Connector 8"/>
                <wp:cNvGraphicFramePr/>
                <a:graphic xmlns:a="http://schemas.openxmlformats.org/drawingml/2006/main">
                  <a:graphicData uri="http://schemas.microsoft.com/office/word/2010/wordprocessingShape">
                    <wps:wsp>
                      <wps:cNvCnPr/>
                      <wps:spPr>
                        <a:xfrm>
                          <a:off x="0" y="0"/>
                          <a:ext cx="6553200" cy="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176518" id="Straight Connector 8"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 to="51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" strokecolor="black [3213]" strokeweight="1.5pt">
                <v:stroke dashstyle="3 1" joinstyle="miter"/>
              </v:line>
            </w:pict>
          </mc:Fallback>
        </mc:AlternateContent>
      </w:r>
    </w:p>
    <w:p w14:paraId="11EE0473" w14:textId="77777777" w:rsidR="00EC77C6" w:rsidRDefault="00EC77C6" w:rsidP="00EC77C6">
      <w:pPr>
        <w:jc w:val="center"/>
        <w:rPr>
          <w:sz w:val="32"/>
        </w:rPr>
      </w:pPr>
      <w:r>
        <w:rPr>
          <w:b/>
          <w:sz w:val="32"/>
        </w:rPr>
        <w:t xml:space="preserve">Year 9 </w:t>
      </w:r>
      <w:r w:rsidRPr="00481C5A">
        <w:rPr>
          <w:b/>
          <w:sz w:val="32"/>
        </w:rPr>
        <w:t>Options Form</w:t>
      </w:r>
    </w:p>
    <w:p w14:paraId="732D62A7" w14:textId="77777777" w:rsidR="00EC77C6" w:rsidRPr="00481C5A" w:rsidRDefault="00EC77C6" w:rsidP="00EC77C6">
      <w:pPr>
        <w:jc w:val="center"/>
        <w:rPr>
          <w:sz w:val="32"/>
        </w:rPr>
      </w:pPr>
      <w:r>
        <w:rPr>
          <w:sz w:val="32"/>
        </w:rPr>
        <w:t>Pupil name: _____________________________________________________</w:t>
      </w:r>
      <w:r>
        <w:rPr>
          <w:sz w:val="32"/>
        </w:rPr>
        <w:br/>
      </w:r>
      <w:r w:rsidRPr="00481C5A">
        <w:rPr>
          <w:sz w:val="24"/>
        </w:rPr>
        <w:t>Select one from each choice below</w:t>
      </w:r>
      <w:r>
        <w:rPr>
          <w:sz w:val="24"/>
        </w:rPr>
        <w:t xml:space="preserve"> and return to School.</w:t>
      </w:r>
    </w:p>
    <w:tbl>
      <w:tblPr>
        <w:tblStyle w:val="TableGrid"/>
        <w:tblW w:w="0" w:type="auto"/>
        <w:tblLook w:val="04A0" w:firstRow="1" w:lastRow="0" w:firstColumn="1" w:lastColumn="0" w:noHBand="0" w:noVBand="1"/>
      </w:tblPr>
      <w:tblGrid>
        <w:gridCol w:w="1605"/>
        <w:gridCol w:w="3777"/>
        <w:gridCol w:w="850"/>
        <w:gridCol w:w="3964"/>
      </w:tblGrid>
      <w:tr w:rsidR="00EC77C6" w:rsidRPr="00481C5A" w14:paraId="0DD91D56" w14:textId="77777777" w:rsidTr="008E6CC2">
        <w:tc>
          <w:tcPr>
            <w:tcW w:w="1605" w:type="dxa"/>
          </w:tcPr>
          <w:p w14:paraId="2F2E8752" w14:textId="77777777" w:rsidR="00EC77C6" w:rsidRPr="00D631BE" w:rsidRDefault="00EC77C6" w:rsidP="008E6CC2">
            <w:pPr>
              <w:rPr>
                <w:b/>
                <w:sz w:val="32"/>
              </w:rPr>
            </w:pPr>
            <w:r w:rsidRPr="00D631BE">
              <w:rPr>
                <w:b/>
                <w:sz w:val="32"/>
              </w:rPr>
              <w:t>Choice 1</w:t>
            </w:r>
          </w:p>
        </w:tc>
        <w:tc>
          <w:tcPr>
            <w:tcW w:w="3777" w:type="dxa"/>
            <w:tcBorders>
              <w:right w:val="nil"/>
            </w:tcBorders>
          </w:tcPr>
          <w:p w14:paraId="270A28EF" w14:textId="77777777" w:rsidR="00EC77C6" w:rsidRPr="007F6001" w:rsidRDefault="00EC77C6" w:rsidP="008E6CC2">
            <w:pPr>
              <w:rPr>
                <w:sz w:val="28"/>
                <w:szCs w:val="28"/>
              </w:rPr>
            </w:pPr>
            <w:r w:rsidRPr="007F6001">
              <w:rPr>
                <w:noProof/>
                <w:sz w:val="28"/>
                <w:szCs w:val="28"/>
                <w:lang w:eastAsia="en-GB"/>
              </w:rPr>
              <mc:AlternateContent>
                <mc:Choice Requires="wps">
                  <w:drawing>
                    <wp:anchor distT="0" distB="0" distL="114300" distR="114300" simplePos="0" relativeHeight="251684864" behindDoc="0" locked="0" layoutInCell="1" allowOverlap="1" wp14:anchorId="5B91EAB7" wp14:editId="07E65BE1">
                      <wp:simplePos x="0" y="0"/>
                      <wp:positionH relativeFrom="column">
                        <wp:posOffset>-1905</wp:posOffset>
                      </wp:positionH>
                      <wp:positionV relativeFrom="paragraph">
                        <wp:posOffset>55245</wp:posOffset>
                      </wp:positionV>
                      <wp:extent cx="161925" cy="161925"/>
                      <wp:effectExtent l="19050" t="19050" r="28575" b="28575"/>
                      <wp:wrapNone/>
                      <wp:docPr id="11" name="Rectangle 11"/>
                      <wp:cNvGraphicFramePr/>
                      <a:graphic xmlns:a="http://schemas.openxmlformats.org/drawingml/2006/main">
                        <a:graphicData uri="http://schemas.microsoft.com/office/word/2010/wordprocessingShape">
                          <wps:wsp>
                            <wps:cNvSpPr/>
                            <wps:spPr>
                              <a:xfrm>
                                <a:off x="0" y="0"/>
                                <a:ext cx="161925" cy="161925"/>
                              </a:xfrm>
                              <a:prstGeom prst="rect">
                                <a:avLst/>
                              </a:prstGeom>
                              <a:ln w="28575"/>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44372" id="Rectangle 11" o:spid="_x0000_s1026" style="position:absolute;margin-left:-.15pt;margin-top:4.35pt;width:12.75pt;height:1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" fillcolor="white [3201]" strokecolor="#ed7d31 [3205]" strokeweight="2.25pt"/>
                  </w:pict>
                </mc:Fallback>
              </mc:AlternateContent>
            </w:r>
            <w:r w:rsidRPr="007F6001">
              <w:rPr>
                <w:sz w:val="28"/>
                <w:szCs w:val="28"/>
              </w:rPr>
              <w:t xml:space="preserve">      History</w:t>
            </w:r>
          </w:p>
        </w:tc>
        <w:tc>
          <w:tcPr>
            <w:tcW w:w="850" w:type="dxa"/>
            <w:tcBorders>
              <w:left w:val="nil"/>
            </w:tcBorders>
          </w:tcPr>
          <w:p w14:paraId="4BD131FD" w14:textId="77777777" w:rsidR="00EC77C6" w:rsidRPr="007F6001" w:rsidRDefault="00EC77C6" w:rsidP="008E6CC2">
            <w:pPr>
              <w:rPr>
                <w:noProof/>
                <w:sz w:val="28"/>
                <w:szCs w:val="28"/>
                <w:lang w:eastAsia="en-GB"/>
              </w:rPr>
            </w:pPr>
            <w:r w:rsidRPr="007F6001">
              <w:rPr>
                <w:noProof/>
                <w:sz w:val="28"/>
                <w:szCs w:val="28"/>
                <w:lang w:eastAsia="en-GB"/>
              </w:rPr>
              <w:t>or</w:t>
            </w:r>
          </w:p>
        </w:tc>
        <w:tc>
          <w:tcPr>
            <w:tcW w:w="3964" w:type="dxa"/>
          </w:tcPr>
          <w:p w14:paraId="33779698" w14:textId="77777777" w:rsidR="00EC77C6" w:rsidRPr="007F6001" w:rsidRDefault="00EC77C6" w:rsidP="008E6CC2">
            <w:pPr>
              <w:rPr>
                <w:sz w:val="28"/>
                <w:szCs w:val="28"/>
              </w:rPr>
            </w:pPr>
            <w:r w:rsidRPr="007F6001">
              <w:rPr>
                <w:noProof/>
                <w:sz w:val="28"/>
                <w:szCs w:val="28"/>
                <w:lang w:eastAsia="en-GB"/>
              </w:rPr>
              <mc:AlternateContent>
                <mc:Choice Requires="wps">
                  <w:drawing>
                    <wp:anchor distT="0" distB="0" distL="114300" distR="114300" simplePos="0" relativeHeight="251683840" behindDoc="0" locked="0" layoutInCell="1" allowOverlap="1" wp14:anchorId="2B5F81B5" wp14:editId="09FFD4B9">
                      <wp:simplePos x="0" y="0"/>
                      <wp:positionH relativeFrom="column">
                        <wp:posOffset>-22860</wp:posOffset>
                      </wp:positionH>
                      <wp:positionV relativeFrom="paragraph">
                        <wp:posOffset>51435</wp:posOffset>
                      </wp:positionV>
                      <wp:extent cx="161925" cy="161925"/>
                      <wp:effectExtent l="19050" t="19050" r="28575" b="28575"/>
                      <wp:wrapNone/>
                      <wp:docPr id="10" name="Rectangle 10"/>
                      <wp:cNvGraphicFramePr/>
                      <a:graphic xmlns:a="http://schemas.openxmlformats.org/drawingml/2006/main">
                        <a:graphicData uri="http://schemas.microsoft.com/office/word/2010/wordprocessingShape">
                          <wps:wsp>
                            <wps:cNvSpPr/>
                            <wps:spPr>
                              <a:xfrm>
                                <a:off x="0" y="0"/>
                                <a:ext cx="161925" cy="161925"/>
                              </a:xfrm>
                              <a:prstGeom prst="rect">
                                <a:avLst/>
                              </a:prstGeom>
                              <a:ln w="28575"/>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3818E" id="Rectangle 10" o:spid="_x0000_s1026" style="position:absolute;margin-left:-1.8pt;margin-top:4.05pt;width:12.75pt;height:12.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" fillcolor="white [3201]" strokecolor="#ed7d31 [3205]" strokeweight="2.25pt"/>
                  </w:pict>
                </mc:Fallback>
              </mc:AlternateContent>
            </w:r>
            <w:r w:rsidRPr="007F6001">
              <w:rPr>
                <w:sz w:val="28"/>
                <w:szCs w:val="28"/>
              </w:rPr>
              <w:t xml:space="preserve">      ASDAN</w:t>
            </w:r>
            <w:r>
              <w:rPr>
                <w:sz w:val="28"/>
                <w:szCs w:val="28"/>
              </w:rPr>
              <w:t>/Photography</w:t>
            </w:r>
          </w:p>
        </w:tc>
      </w:tr>
      <w:tr w:rsidR="00EC77C6" w:rsidRPr="00481C5A" w14:paraId="0C2EB70C" w14:textId="77777777" w:rsidTr="008E6CC2">
        <w:tc>
          <w:tcPr>
            <w:tcW w:w="1605" w:type="dxa"/>
          </w:tcPr>
          <w:p w14:paraId="5D473718" w14:textId="77777777" w:rsidR="00EC77C6" w:rsidRPr="00D631BE" w:rsidRDefault="00EC77C6" w:rsidP="008E6CC2">
            <w:pPr>
              <w:rPr>
                <w:b/>
                <w:sz w:val="32"/>
              </w:rPr>
            </w:pPr>
            <w:r w:rsidRPr="00D631BE">
              <w:rPr>
                <w:b/>
                <w:sz w:val="32"/>
              </w:rPr>
              <w:t>Choice 2</w:t>
            </w:r>
          </w:p>
        </w:tc>
        <w:tc>
          <w:tcPr>
            <w:tcW w:w="3777" w:type="dxa"/>
            <w:tcBorders>
              <w:right w:val="nil"/>
            </w:tcBorders>
          </w:tcPr>
          <w:p w14:paraId="10197F2B" w14:textId="77777777" w:rsidR="00EC77C6" w:rsidRPr="007F6001" w:rsidRDefault="00EC77C6" w:rsidP="008E6CC2">
            <w:pPr>
              <w:rPr>
                <w:sz w:val="28"/>
                <w:szCs w:val="28"/>
              </w:rPr>
            </w:pPr>
            <w:r w:rsidRPr="007F6001">
              <w:rPr>
                <w:noProof/>
                <w:sz w:val="28"/>
                <w:szCs w:val="28"/>
                <w:lang w:eastAsia="en-GB"/>
              </w:rPr>
              <mc:AlternateContent>
                <mc:Choice Requires="wps">
                  <w:drawing>
                    <wp:anchor distT="0" distB="0" distL="114300" distR="114300" simplePos="0" relativeHeight="251686912" behindDoc="0" locked="0" layoutInCell="1" allowOverlap="1" wp14:anchorId="36907A20" wp14:editId="5FA9EAF3">
                      <wp:simplePos x="0" y="0"/>
                      <wp:positionH relativeFrom="column">
                        <wp:posOffset>-1905</wp:posOffset>
                      </wp:positionH>
                      <wp:positionV relativeFrom="paragraph">
                        <wp:posOffset>33020</wp:posOffset>
                      </wp:positionV>
                      <wp:extent cx="161925" cy="161925"/>
                      <wp:effectExtent l="19050" t="19050" r="28575" b="28575"/>
                      <wp:wrapNone/>
                      <wp:docPr id="13" name="Rectangle 13"/>
                      <wp:cNvGraphicFramePr/>
                      <a:graphic xmlns:a="http://schemas.openxmlformats.org/drawingml/2006/main">
                        <a:graphicData uri="http://schemas.microsoft.com/office/word/2010/wordprocessingShape">
                          <wps:wsp>
                            <wps:cNvSpPr/>
                            <wps:spPr>
                              <a:xfrm>
                                <a:off x="0" y="0"/>
                                <a:ext cx="161925" cy="161925"/>
                              </a:xfrm>
                              <a:prstGeom prst="rect">
                                <a:avLst/>
                              </a:prstGeom>
                              <a:ln w="28575">
                                <a:solidFill>
                                  <a:srgbClr val="0070C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D5829" id="Rectangle 13" o:spid="_x0000_s1026" style="position:absolute;margin-left:-.15pt;margin-top:2.6pt;width:12.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" fillcolor="white [3201]" strokecolor="#0070c0" strokeweight="2.25pt"/>
                  </w:pict>
                </mc:Fallback>
              </mc:AlternateContent>
            </w:r>
            <w:r w:rsidRPr="007F6001">
              <w:rPr>
                <w:sz w:val="28"/>
                <w:szCs w:val="28"/>
              </w:rPr>
              <w:t xml:space="preserve">      Languages</w:t>
            </w:r>
          </w:p>
        </w:tc>
        <w:tc>
          <w:tcPr>
            <w:tcW w:w="850" w:type="dxa"/>
            <w:tcBorders>
              <w:left w:val="nil"/>
            </w:tcBorders>
          </w:tcPr>
          <w:p w14:paraId="3D305A3B" w14:textId="77777777" w:rsidR="00EC77C6" w:rsidRPr="007F6001" w:rsidRDefault="00EC77C6" w:rsidP="008E6CC2">
            <w:pPr>
              <w:rPr>
                <w:sz w:val="28"/>
                <w:szCs w:val="28"/>
              </w:rPr>
            </w:pPr>
            <w:r w:rsidRPr="007F6001">
              <w:rPr>
                <w:sz w:val="28"/>
                <w:szCs w:val="28"/>
              </w:rPr>
              <w:t>or</w:t>
            </w:r>
          </w:p>
        </w:tc>
        <w:tc>
          <w:tcPr>
            <w:tcW w:w="3964" w:type="dxa"/>
          </w:tcPr>
          <w:p w14:paraId="03025976" w14:textId="77777777" w:rsidR="00EC77C6" w:rsidRPr="007F6001" w:rsidRDefault="00EC77C6" w:rsidP="008E6CC2">
            <w:pPr>
              <w:rPr>
                <w:sz w:val="28"/>
                <w:szCs w:val="28"/>
              </w:rPr>
            </w:pPr>
            <w:r w:rsidRPr="007F6001">
              <w:rPr>
                <w:noProof/>
                <w:sz w:val="28"/>
                <w:szCs w:val="28"/>
                <w:lang w:eastAsia="en-GB"/>
              </w:rPr>
              <mc:AlternateContent>
                <mc:Choice Requires="wps">
                  <w:drawing>
                    <wp:anchor distT="0" distB="0" distL="114300" distR="114300" simplePos="0" relativeHeight="251685888" behindDoc="0" locked="0" layoutInCell="1" allowOverlap="1" wp14:anchorId="14A75781" wp14:editId="72D4A090">
                      <wp:simplePos x="0" y="0"/>
                      <wp:positionH relativeFrom="column">
                        <wp:posOffset>-22860</wp:posOffset>
                      </wp:positionH>
                      <wp:positionV relativeFrom="paragraph">
                        <wp:posOffset>29210</wp:posOffset>
                      </wp:positionV>
                      <wp:extent cx="161925" cy="161925"/>
                      <wp:effectExtent l="19050" t="19050" r="28575" b="28575"/>
                      <wp:wrapNone/>
                      <wp:docPr id="12" name="Rectangle 12"/>
                      <wp:cNvGraphicFramePr/>
                      <a:graphic xmlns:a="http://schemas.openxmlformats.org/drawingml/2006/main">
                        <a:graphicData uri="http://schemas.microsoft.com/office/word/2010/wordprocessingShape">
                          <wps:wsp>
                            <wps:cNvSpPr/>
                            <wps:spPr>
                              <a:xfrm>
                                <a:off x="0" y="0"/>
                                <a:ext cx="161925" cy="161925"/>
                              </a:xfrm>
                              <a:prstGeom prst="rect">
                                <a:avLst/>
                              </a:prstGeom>
                              <a:ln w="28575">
                                <a:solidFill>
                                  <a:srgbClr val="0070C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3509" id="Rectangle 12" o:spid="_x0000_s1026" style="position:absolute;margin-left:-1.8pt;margin-top:2.3pt;width:12.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" fillcolor="white [3201]" strokecolor="#0070c0" strokeweight="2.25pt"/>
                  </w:pict>
                </mc:Fallback>
              </mc:AlternateContent>
            </w:r>
            <w:r w:rsidRPr="007F6001">
              <w:rPr>
                <w:sz w:val="28"/>
                <w:szCs w:val="28"/>
              </w:rPr>
              <w:t xml:space="preserve">      </w:t>
            </w:r>
            <w:r>
              <w:rPr>
                <w:sz w:val="28"/>
                <w:szCs w:val="28"/>
              </w:rPr>
              <w:t>VS/Preparation for Work</w:t>
            </w:r>
          </w:p>
        </w:tc>
      </w:tr>
      <w:tr w:rsidR="00EC77C6" w:rsidRPr="00481C5A" w14:paraId="1EC45625" w14:textId="77777777" w:rsidTr="008E6CC2">
        <w:tc>
          <w:tcPr>
            <w:tcW w:w="1605" w:type="dxa"/>
          </w:tcPr>
          <w:p w14:paraId="7730FD28" w14:textId="77777777" w:rsidR="00EC77C6" w:rsidRPr="00D631BE" w:rsidRDefault="00EC77C6" w:rsidP="008E6CC2">
            <w:pPr>
              <w:rPr>
                <w:b/>
                <w:sz w:val="32"/>
              </w:rPr>
            </w:pPr>
            <w:r w:rsidRPr="00D631BE">
              <w:rPr>
                <w:b/>
                <w:sz w:val="32"/>
              </w:rPr>
              <w:t>Choice 3</w:t>
            </w:r>
          </w:p>
        </w:tc>
        <w:tc>
          <w:tcPr>
            <w:tcW w:w="3777" w:type="dxa"/>
            <w:tcBorders>
              <w:right w:val="nil"/>
            </w:tcBorders>
          </w:tcPr>
          <w:p w14:paraId="2D6CE866" w14:textId="21F1855F" w:rsidR="00EC77C6" w:rsidRPr="007F6001" w:rsidRDefault="00EC77C6" w:rsidP="008E6CC2">
            <w:pPr>
              <w:rPr>
                <w:sz w:val="28"/>
                <w:szCs w:val="28"/>
              </w:rPr>
            </w:pPr>
            <w:r w:rsidRPr="007F6001">
              <w:rPr>
                <w:noProof/>
                <w:sz w:val="28"/>
                <w:szCs w:val="28"/>
                <w:lang w:eastAsia="en-GB"/>
              </w:rPr>
              <mc:AlternateContent>
                <mc:Choice Requires="wps">
                  <w:drawing>
                    <wp:anchor distT="0" distB="0" distL="114300" distR="114300" simplePos="0" relativeHeight="251687936" behindDoc="0" locked="0" layoutInCell="1" allowOverlap="1" wp14:anchorId="6220B710" wp14:editId="1C1BB94E">
                      <wp:simplePos x="0" y="0"/>
                      <wp:positionH relativeFrom="column">
                        <wp:posOffset>-1905</wp:posOffset>
                      </wp:positionH>
                      <wp:positionV relativeFrom="paragraph">
                        <wp:posOffset>26035</wp:posOffset>
                      </wp:positionV>
                      <wp:extent cx="161925" cy="161925"/>
                      <wp:effectExtent l="19050" t="19050" r="28575" b="28575"/>
                      <wp:wrapNone/>
                      <wp:docPr id="15" name="Rectangle 15"/>
                      <wp:cNvGraphicFramePr/>
                      <a:graphic xmlns:a="http://schemas.openxmlformats.org/drawingml/2006/main">
                        <a:graphicData uri="http://schemas.microsoft.com/office/word/2010/wordprocessingShape">
                          <wps:wsp>
                            <wps:cNvSpPr/>
                            <wps:spPr>
                              <a:xfrm>
                                <a:off x="0" y="0"/>
                                <a:ext cx="161925" cy="161925"/>
                              </a:xfrm>
                              <a:prstGeom prst="rect">
                                <a:avLst/>
                              </a:prstGeom>
                              <a:ln w="28575">
                                <a:solidFill>
                                  <a:srgbClr val="00B05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559D8" id="Rectangle 15" o:spid="_x0000_s1026" style="position:absolute;margin-left:-.15pt;margin-top:2.05pt;width:12.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" fillcolor="white [3201]" strokecolor="#00b050" strokeweight="2.25pt"/>
                  </w:pict>
                </mc:Fallback>
              </mc:AlternateContent>
            </w:r>
            <w:r w:rsidRPr="007F6001">
              <w:rPr>
                <w:sz w:val="28"/>
                <w:szCs w:val="28"/>
              </w:rPr>
              <w:t xml:space="preserve">      </w:t>
            </w:r>
            <w:r w:rsidR="009C6854">
              <w:rPr>
                <w:sz w:val="28"/>
                <w:szCs w:val="28"/>
              </w:rPr>
              <w:t>WJEC Independent Living</w:t>
            </w:r>
          </w:p>
        </w:tc>
        <w:tc>
          <w:tcPr>
            <w:tcW w:w="850" w:type="dxa"/>
            <w:tcBorders>
              <w:left w:val="nil"/>
            </w:tcBorders>
          </w:tcPr>
          <w:p w14:paraId="461C6BF1" w14:textId="77777777" w:rsidR="00EC77C6" w:rsidRPr="007F6001" w:rsidRDefault="00EC77C6" w:rsidP="008E6CC2">
            <w:pPr>
              <w:rPr>
                <w:sz w:val="28"/>
                <w:szCs w:val="28"/>
              </w:rPr>
            </w:pPr>
            <w:r>
              <w:rPr>
                <w:sz w:val="28"/>
                <w:szCs w:val="28"/>
              </w:rPr>
              <w:t>or</w:t>
            </w:r>
          </w:p>
        </w:tc>
        <w:tc>
          <w:tcPr>
            <w:tcW w:w="3964" w:type="dxa"/>
          </w:tcPr>
          <w:p w14:paraId="4B65E30D" w14:textId="77777777" w:rsidR="00EC77C6" w:rsidRPr="007F6001" w:rsidRDefault="00EC77C6" w:rsidP="008E6CC2">
            <w:pPr>
              <w:rPr>
                <w:sz w:val="28"/>
                <w:szCs w:val="28"/>
              </w:rPr>
            </w:pPr>
            <w:r w:rsidRPr="007F6001">
              <w:rPr>
                <w:noProof/>
                <w:sz w:val="28"/>
                <w:szCs w:val="28"/>
                <w:lang w:eastAsia="en-GB"/>
              </w:rPr>
              <mc:AlternateContent>
                <mc:Choice Requires="wps">
                  <w:drawing>
                    <wp:anchor distT="0" distB="0" distL="114300" distR="114300" simplePos="0" relativeHeight="251688960" behindDoc="0" locked="0" layoutInCell="1" allowOverlap="1" wp14:anchorId="6EA0ACAA" wp14:editId="250CF2F7">
                      <wp:simplePos x="0" y="0"/>
                      <wp:positionH relativeFrom="column">
                        <wp:posOffset>-20320</wp:posOffset>
                      </wp:positionH>
                      <wp:positionV relativeFrom="paragraph">
                        <wp:posOffset>41910</wp:posOffset>
                      </wp:positionV>
                      <wp:extent cx="161925" cy="161925"/>
                      <wp:effectExtent l="19050" t="19050" r="28575" b="28575"/>
                      <wp:wrapNone/>
                      <wp:docPr id="14" name="Rectangle 14"/>
                      <wp:cNvGraphicFramePr/>
                      <a:graphic xmlns:a="http://schemas.openxmlformats.org/drawingml/2006/main">
                        <a:graphicData uri="http://schemas.microsoft.com/office/word/2010/wordprocessingShape">
                          <wps:wsp>
                            <wps:cNvSpPr/>
                            <wps:spPr>
                              <a:xfrm>
                                <a:off x="0" y="0"/>
                                <a:ext cx="161925" cy="161925"/>
                              </a:xfrm>
                              <a:prstGeom prst="rect">
                                <a:avLst/>
                              </a:prstGeom>
                              <a:ln w="28575">
                                <a:solidFill>
                                  <a:srgbClr val="00B05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FB952" id="Rectangle 14" o:spid="_x0000_s1026" style="position:absolute;margin-left:-1.6pt;margin-top:3.3pt;width:12.75pt;height:1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" fillcolor="white [3201]" strokecolor="#00b050" strokeweight="2.25pt"/>
                  </w:pict>
                </mc:Fallback>
              </mc:AlternateContent>
            </w:r>
            <w:r w:rsidRPr="007F6001">
              <w:rPr>
                <w:sz w:val="28"/>
                <w:szCs w:val="28"/>
              </w:rPr>
              <w:t xml:space="preserve">      </w:t>
            </w:r>
            <w:r>
              <w:rPr>
                <w:sz w:val="28"/>
                <w:szCs w:val="28"/>
              </w:rPr>
              <w:t xml:space="preserve">GCSE </w:t>
            </w:r>
            <w:r w:rsidRPr="007F6001">
              <w:rPr>
                <w:sz w:val="28"/>
                <w:szCs w:val="28"/>
              </w:rPr>
              <w:t>Textile</w:t>
            </w:r>
            <w:r>
              <w:rPr>
                <w:sz w:val="28"/>
                <w:szCs w:val="28"/>
              </w:rPr>
              <w:t xml:space="preserve"> Design</w:t>
            </w:r>
          </w:p>
        </w:tc>
      </w:tr>
    </w:tbl>
    <w:p w14:paraId="16DC9096" w14:textId="1C364B95" w:rsidR="00A1437A" w:rsidRDefault="00EC77C6" w:rsidP="000C2A7F">
      <w:pPr>
        <w:rPr>
          <w:sz w:val="24"/>
        </w:rPr>
      </w:pPr>
      <w:r>
        <w:rPr>
          <w:sz w:val="24"/>
        </w:rPr>
        <w:br/>
        <w:t xml:space="preserve">* </w:t>
      </w:r>
      <w:r w:rsidRPr="0004095C">
        <w:rPr>
          <w:sz w:val="24"/>
        </w:rPr>
        <w:t>Final decisions on</w:t>
      </w:r>
      <w:r>
        <w:rPr>
          <w:sz w:val="24"/>
        </w:rPr>
        <w:t xml:space="preserve"> the</w:t>
      </w:r>
      <w:r w:rsidRPr="0004095C">
        <w:rPr>
          <w:sz w:val="24"/>
        </w:rPr>
        <w:t xml:space="preserve"> groups and </w:t>
      </w:r>
      <w:r>
        <w:rPr>
          <w:sz w:val="24"/>
        </w:rPr>
        <w:t xml:space="preserve">the </w:t>
      </w:r>
      <w:r w:rsidRPr="0004095C">
        <w:rPr>
          <w:sz w:val="24"/>
        </w:rPr>
        <w:t>suitability for each option will be determined after discussion</w:t>
      </w:r>
      <w:r>
        <w:rPr>
          <w:sz w:val="24"/>
        </w:rPr>
        <w:t xml:space="preserve"> with relevant teaching staff.</w:t>
      </w:r>
    </w:p>
    <w:p w14:paraId="69FE4913" w14:textId="77777777" w:rsidR="00EC77C6" w:rsidRPr="00EC77C6" w:rsidRDefault="00EC77C6" w:rsidP="000C2A7F">
      <w:pPr>
        <w:rPr>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98"/>
        <w:gridCol w:w="5098"/>
      </w:tblGrid>
      <w:tr w:rsidR="00845829" w:rsidRPr="005F58B4" w14:paraId="18BF13B2" w14:textId="77777777" w:rsidTr="00845829">
        <w:tc>
          <w:tcPr>
            <w:tcW w:w="10196" w:type="dxa"/>
            <w:gridSpan w:val="2"/>
            <w:tcBorders>
              <w:top w:val="single" w:sz="4" w:space="0" w:color="auto"/>
              <w:left w:val="single" w:sz="4" w:space="0" w:color="auto"/>
              <w:right w:val="single" w:sz="4" w:space="0" w:color="auto"/>
            </w:tcBorders>
            <w:shd w:val="clear" w:color="auto" w:fill="auto"/>
          </w:tcPr>
          <w:p w14:paraId="3FEA40A7" w14:textId="0EABEAE1" w:rsidR="00845829" w:rsidRDefault="00845829" w:rsidP="00845829">
            <w:pPr>
              <w:rPr>
                <w:noProof/>
                <w:lang w:eastAsia="en-GB"/>
              </w:rPr>
            </w:pPr>
            <w:r w:rsidRPr="00D631BE">
              <w:rPr>
                <w:b/>
                <w:color w:val="000000" w:themeColor="text1"/>
                <w:sz w:val="28"/>
              </w:rPr>
              <w:lastRenderedPageBreak/>
              <w:t xml:space="preserve">Choice 1: </w:t>
            </w:r>
            <w:r w:rsidRPr="00D067BA">
              <w:rPr>
                <w:b/>
                <w:color w:val="ED7D31" w:themeColor="accent2"/>
                <w:sz w:val="28"/>
              </w:rPr>
              <w:t xml:space="preserve">History </w:t>
            </w:r>
            <w:r w:rsidRPr="00BC3895">
              <w:rPr>
                <w:b/>
                <w:sz w:val="28"/>
              </w:rPr>
              <w:t>or</w:t>
            </w:r>
            <w:r w:rsidRPr="00D067BA">
              <w:rPr>
                <w:b/>
                <w:color w:val="ED7D31" w:themeColor="accent2"/>
                <w:sz w:val="28"/>
              </w:rPr>
              <w:t xml:space="preserve"> ASDAN</w:t>
            </w:r>
            <w:r w:rsidR="00EC77C6">
              <w:rPr>
                <w:b/>
                <w:color w:val="ED7D31" w:themeColor="accent2"/>
                <w:sz w:val="28"/>
              </w:rPr>
              <w:t>/Photography</w:t>
            </w:r>
            <w:r>
              <w:tab/>
            </w:r>
          </w:p>
        </w:tc>
      </w:tr>
      <w:tr w:rsidR="000C2A7F" w:rsidRPr="005F58B4" w14:paraId="527ADB9D" w14:textId="77777777" w:rsidTr="00845829">
        <w:tc>
          <w:tcPr>
            <w:tcW w:w="5098" w:type="dxa"/>
            <w:tcBorders>
              <w:left w:val="single" w:sz="4" w:space="0" w:color="auto"/>
              <w:bottom w:val="single" w:sz="4" w:space="0" w:color="auto"/>
              <w:right w:val="nil"/>
            </w:tcBorders>
            <w:shd w:val="clear" w:color="auto" w:fill="auto"/>
          </w:tcPr>
          <w:p w14:paraId="75636303" w14:textId="1D5BC883" w:rsidR="000C2A7F" w:rsidRPr="00D631BE" w:rsidRDefault="000C2A7F" w:rsidP="000C2A7F">
            <w:pPr>
              <w:jc w:val="center"/>
              <w:rPr>
                <w:b/>
                <w:color w:val="000000" w:themeColor="text1"/>
              </w:rPr>
            </w:pPr>
            <w:r>
              <w:rPr>
                <w:noProof/>
                <w:lang w:eastAsia="en-GB"/>
              </w:rPr>
              <w:drawing>
                <wp:inline distT="0" distB="0" distL="0" distR="0" wp14:anchorId="550BCEBD" wp14:editId="083316A9">
                  <wp:extent cx="1400175" cy="791099"/>
                  <wp:effectExtent l="57150" t="57150" r="104775" b="123825"/>
                  <wp:docPr id="1" name="Picture 1" descr="http://thumbs.dreamstime.com/x/old-magnifying-glass-word-history-13199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mbs.dreamstime.com/x/old-magnifying-glass-word-history-1319960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058" b="9058"/>
                          <a:stretch/>
                        </pic:blipFill>
                        <pic:spPr bwMode="auto">
                          <a:xfrm>
                            <a:off x="0" y="0"/>
                            <a:ext cx="1416350" cy="80023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c>
          <w:tcPr>
            <w:tcW w:w="5098" w:type="dxa"/>
            <w:tcBorders>
              <w:left w:val="nil"/>
              <w:bottom w:val="single" w:sz="4" w:space="0" w:color="auto"/>
              <w:right w:val="single" w:sz="4" w:space="0" w:color="auto"/>
            </w:tcBorders>
            <w:shd w:val="clear" w:color="auto" w:fill="auto"/>
          </w:tcPr>
          <w:p w14:paraId="00DA51A5" w14:textId="497BC194" w:rsidR="00845829" w:rsidRPr="00D631BE" w:rsidRDefault="000736B0" w:rsidP="004E0689">
            <w:pPr>
              <w:jc w:val="center"/>
              <w:rPr>
                <w:b/>
                <w:color w:val="000000" w:themeColor="text1"/>
              </w:rPr>
            </w:pPr>
            <w:r w:rsidRPr="000736B0">
              <w:rPr>
                <w:b/>
                <w:noProof/>
                <w:color w:val="000000" w:themeColor="text1"/>
              </w:rPr>
              <w:drawing>
                <wp:anchor distT="0" distB="0" distL="114300" distR="114300" simplePos="0" relativeHeight="251693056" behindDoc="0" locked="0" layoutInCell="1" allowOverlap="1" wp14:anchorId="2BBE2668" wp14:editId="13D51C43">
                  <wp:simplePos x="0" y="0"/>
                  <wp:positionH relativeFrom="column">
                    <wp:posOffset>1781193</wp:posOffset>
                  </wp:positionH>
                  <wp:positionV relativeFrom="paragraph">
                    <wp:posOffset>59433</wp:posOffset>
                  </wp:positionV>
                  <wp:extent cx="1180920" cy="787279"/>
                  <wp:effectExtent l="57150" t="57150" r="114935" b="108585"/>
                  <wp:wrapNone/>
                  <wp:docPr id="7170" name="Picture 2" descr="7 Photography Projects to Jumpstart Your Creativity">
                    <a:extLst xmlns:a="http://schemas.openxmlformats.org/drawingml/2006/main">
                      <a:ext uri="{FF2B5EF4-FFF2-40B4-BE49-F238E27FC236}">
                        <a16:creationId xmlns:a16="http://schemas.microsoft.com/office/drawing/2014/main" id="{2E737CEF-9463-4119-BAB5-297B813161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7 Photography Projects to Jumpstart Your Creativity">
                            <a:extLst>
                              <a:ext uri="{FF2B5EF4-FFF2-40B4-BE49-F238E27FC236}">
                                <a16:creationId xmlns:a16="http://schemas.microsoft.com/office/drawing/2014/main" id="{2E737CEF-9463-4119-BAB5-297B81316106}"/>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5812" cy="79054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0" locked="0" layoutInCell="1" allowOverlap="1" wp14:anchorId="4D2356E3" wp14:editId="3318B014">
                  <wp:simplePos x="0" y="0"/>
                  <wp:positionH relativeFrom="column">
                    <wp:posOffset>21642</wp:posOffset>
                  </wp:positionH>
                  <wp:positionV relativeFrom="paragraph">
                    <wp:posOffset>57168</wp:posOffset>
                  </wp:positionV>
                  <wp:extent cx="1323975" cy="784311"/>
                  <wp:effectExtent l="57150" t="57150" r="104775" b="111125"/>
                  <wp:wrapNone/>
                  <wp:docPr id="2" name="Picture 2" descr="http://www.basetechtraining.com/images/training_partners/asdan_adver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setechtraining.com/images/training_partners/asdan_advert_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3975" cy="784311"/>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r>
      <w:tr w:rsidR="00437CC0" w:rsidRPr="005F58B4" w14:paraId="2DE4E726" w14:textId="77777777" w:rsidTr="00845829">
        <w:tc>
          <w:tcPr>
            <w:tcW w:w="5098" w:type="dxa"/>
            <w:tcBorders>
              <w:top w:val="single" w:sz="4" w:space="0" w:color="auto"/>
              <w:left w:val="single" w:sz="4" w:space="0" w:color="auto"/>
            </w:tcBorders>
            <w:shd w:val="clear" w:color="auto" w:fill="FFF2CC" w:themeFill="accent4" w:themeFillTint="33"/>
          </w:tcPr>
          <w:p w14:paraId="4E480A79" w14:textId="77777777" w:rsidR="00437CC0" w:rsidRPr="00CC26E8" w:rsidRDefault="00437CC0">
            <w:pPr>
              <w:rPr>
                <w:b/>
                <w:color w:val="000000" w:themeColor="text1"/>
                <w:sz w:val="24"/>
                <w:szCs w:val="24"/>
              </w:rPr>
            </w:pPr>
            <w:r w:rsidRPr="00CC26E8">
              <w:rPr>
                <w:b/>
                <w:color w:val="000000" w:themeColor="text1"/>
                <w:sz w:val="24"/>
                <w:szCs w:val="24"/>
              </w:rPr>
              <w:t>What is History?</w:t>
            </w:r>
          </w:p>
        </w:tc>
        <w:tc>
          <w:tcPr>
            <w:tcW w:w="5098" w:type="dxa"/>
            <w:tcBorders>
              <w:top w:val="single" w:sz="4" w:space="0" w:color="auto"/>
              <w:right w:val="single" w:sz="4" w:space="0" w:color="auto"/>
            </w:tcBorders>
            <w:shd w:val="clear" w:color="auto" w:fill="FFF2CC" w:themeFill="accent4" w:themeFillTint="33"/>
          </w:tcPr>
          <w:p w14:paraId="3CC6B39A" w14:textId="77777777" w:rsidR="00437CC0" w:rsidRPr="00CC26E8" w:rsidRDefault="00437CC0">
            <w:pPr>
              <w:rPr>
                <w:b/>
                <w:color w:val="000000" w:themeColor="text1"/>
                <w:sz w:val="24"/>
                <w:szCs w:val="24"/>
              </w:rPr>
            </w:pPr>
            <w:r w:rsidRPr="00CC26E8">
              <w:rPr>
                <w:b/>
                <w:color w:val="000000" w:themeColor="text1"/>
                <w:sz w:val="24"/>
                <w:szCs w:val="24"/>
              </w:rPr>
              <w:t>What is ASDAN?</w:t>
            </w:r>
          </w:p>
        </w:tc>
      </w:tr>
      <w:tr w:rsidR="00437CC0" w14:paraId="5603E8A3" w14:textId="77777777" w:rsidTr="00845829">
        <w:tc>
          <w:tcPr>
            <w:tcW w:w="5098" w:type="dxa"/>
            <w:tcBorders>
              <w:left w:val="single" w:sz="4" w:space="0" w:color="auto"/>
            </w:tcBorders>
            <w:shd w:val="clear" w:color="auto" w:fill="FFF2CC" w:themeFill="accent4" w:themeFillTint="33"/>
          </w:tcPr>
          <w:p w14:paraId="41846C3B" w14:textId="77777777" w:rsidR="00437CC0" w:rsidRPr="00CC26E8" w:rsidRDefault="00D631BE" w:rsidP="00030529">
            <w:pPr>
              <w:rPr>
                <w:color w:val="000000" w:themeColor="text1"/>
                <w:sz w:val="24"/>
                <w:szCs w:val="24"/>
              </w:rPr>
            </w:pPr>
            <w:r w:rsidRPr="00CC26E8">
              <w:rPr>
                <w:color w:val="000000" w:themeColor="text1"/>
                <w:sz w:val="24"/>
                <w:szCs w:val="24"/>
              </w:rPr>
              <w:t>History</w:t>
            </w:r>
            <w:r w:rsidR="007F67CC" w:rsidRPr="00CC26E8">
              <w:rPr>
                <w:color w:val="000000" w:themeColor="text1"/>
                <w:sz w:val="24"/>
                <w:szCs w:val="24"/>
              </w:rPr>
              <w:t xml:space="preserve"> lessons take place </w:t>
            </w:r>
            <w:r w:rsidR="0004095C" w:rsidRPr="00CC26E8">
              <w:rPr>
                <w:color w:val="000000" w:themeColor="text1"/>
                <w:sz w:val="24"/>
                <w:szCs w:val="24"/>
              </w:rPr>
              <w:t>three times per week in Y</w:t>
            </w:r>
            <w:r w:rsidR="00030529" w:rsidRPr="00CC26E8">
              <w:rPr>
                <w:color w:val="000000" w:themeColor="text1"/>
                <w:sz w:val="24"/>
                <w:szCs w:val="24"/>
              </w:rPr>
              <w:t xml:space="preserve">ear 10 and </w:t>
            </w:r>
            <w:r w:rsidR="007F67CC" w:rsidRPr="00CC26E8">
              <w:rPr>
                <w:color w:val="000000" w:themeColor="text1"/>
                <w:sz w:val="24"/>
                <w:szCs w:val="24"/>
              </w:rPr>
              <w:t xml:space="preserve">twice per week </w:t>
            </w:r>
            <w:r w:rsidR="0004095C" w:rsidRPr="00CC26E8">
              <w:rPr>
                <w:color w:val="000000" w:themeColor="text1"/>
                <w:sz w:val="24"/>
                <w:szCs w:val="24"/>
              </w:rPr>
              <w:t>in Y</w:t>
            </w:r>
            <w:r w:rsidR="00030529" w:rsidRPr="00CC26E8">
              <w:rPr>
                <w:color w:val="000000" w:themeColor="text1"/>
                <w:sz w:val="24"/>
                <w:szCs w:val="24"/>
              </w:rPr>
              <w:t>ear 11. P</w:t>
            </w:r>
            <w:r w:rsidRPr="00CC26E8">
              <w:rPr>
                <w:color w:val="000000" w:themeColor="text1"/>
                <w:sz w:val="24"/>
                <w:szCs w:val="24"/>
              </w:rPr>
              <w:t xml:space="preserve">upils </w:t>
            </w:r>
            <w:r w:rsidR="007F67CC" w:rsidRPr="00CC26E8">
              <w:rPr>
                <w:color w:val="000000" w:themeColor="text1"/>
                <w:sz w:val="24"/>
                <w:szCs w:val="24"/>
              </w:rPr>
              <w:t xml:space="preserve">will learn </w:t>
            </w:r>
            <w:r w:rsidRPr="00CC26E8">
              <w:rPr>
                <w:color w:val="000000" w:themeColor="text1"/>
                <w:sz w:val="24"/>
                <w:szCs w:val="24"/>
              </w:rPr>
              <w:t xml:space="preserve">about </w:t>
            </w:r>
            <w:r w:rsidR="007F67CC" w:rsidRPr="00CC26E8">
              <w:rPr>
                <w:color w:val="000000" w:themeColor="text1"/>
                <w:sz w:val="24"/>
                <w:szCs w:val="24"/>
              </w:rPr>
              <w:t xml:space="preserve">British society in the past particularly </w:t>
            </w:r>
            <w:r w:rsidR="00437CC0" w:rsidRPr="00CC26E8">
              <w:rPr>
                <w:color w:val="000000" w:themeColor="text1"/>
                <w:sz w:val="24"/>
                <w:szCs w:val="24"/>
              </w:rPr>
              <w:t>looking at key features that affected people’s lives. They will explore responses to conflict during world events and how people are involved and affected.</w:t>
            </w:r>
          </w:p>
          <w:p w14:paraId="1038DB98" w14:textId="77777777" w:rsidR="00CD5414" w:rsidRPr="00CC26E8" w:rsidRDefault="00CD5414" w:rsidP="00030529">
            <w:pPr>
              <w:rPr>
                <w:color w:val="000000" w:themeColor="text1"/>
                <w:sz w:val="24"/>
                <w:szCs w:val="24"/>
              </w:rPr>
            </w:pPr>
          </w:p>
        </w:tc>
        <w:tc>
          <w:tcPr>
            <w:tcW w:w="5098" w:type="dxa"/>
            <w:tcBorders>
              <w:right w:val="single" w:sz="4" w:space="0" w:color="auto"/>
            </w:tcBorders>
            <w:shd w:val="clear" w:color="auto" w:fill="FFF2CC" w:themeFill="accent4" w:themeFillTint="33"/>
          </w:tcPr>
          <w:p w14:paraId="704D069F" w14:textId="77777777" w:rsidR="00437CC0" w:rsidRPr="00CC26E8" w:rsidRDefault="00030529" w:rsidP="0004095C">
            <w:pPr>
              <w:rPr>
                <w:color w:val="000000" w:themeColor="text1"/>
                <w:sz w:val="24"/>
                <w:szCs w:val="24"/>
              </w:rPr>
            </w:pPr>
            <w:r w:rsidRPr="00CC26E8">
              <w:rPr>
                <w:color w:val="000000" w:themeColor="text1"/>
                <w:sz w:val="24"/>
                <w:szCs w:val="24"/>
              </w:rPr>
              <w:t xml:space="preserve">ASDAN lessons take place </w:t>
            </w:r>
            <w:r w:rsidR="0004095C" w:rsidRPr="00CC26E8">
              <w:rPr>
                <w:color w:val="000000" w:themeColor="text1"/>
                <w:sz w:val="24"/>
                <w:szCs w:val="24"/>
              </w:rPr>
              <w:t>three times per week in Y</w:t>
            </w:r>
            <w:r w:rsidRPr="00CC26E8">
              <w:rPr>
                <w:color w:val="000000" w:themeColor="text1"/>
                <w:sz w:val="24"/>
                <w:szCs w:val="24"/>
              </w:rPr>
              <w:t xml:space="preserve">ear 10 and twice per week in </w:t>
            </w:r>
            <w:r w:rsidR="0004095C" w:rsidRPr="00CC26E8">
              <w:rPr>
                <w:color w:val="000000" w:themeColor="text1"/>
                <w:sz w:val="24"/>
                <w:szCs w:val="24"/>
              </w:rPr>
              <w:t>Y</w:t>
            </w:r>
            <w:r w:rsidRPr="00CC26E8">
              <w:rPr>
                <w:color w:val="000000" w:themeColor="text1"/>
                <w:sz w:val="24"/>
                <w:szCs w:val="24"/>
              </w:rPr>
              <w:t xml:space="preserve">ear 11. </w:t>
            </w:r>
            <w:r w:rsidR="000C2A7F" w:rsidRPr="00CC26E8">
              <w:rPr>
                <w:color w:val="000000" w:themeColor="text1"/>
                <w:sz w:val="24"/>
                <w:szCs w:val="24"/>
              </w:rPr>
              <w:t>ASDAN is a course that lets pupils choose an area of interest and develop it further. It is mostly computer based</w:t>
            </w:r>
            <w:r w:rsidR="00845829" w:rsidRPr="00CC26E8">
              <w:rPr>
                <w:color w:val="000000" w:themeColor="text1"/>
                <w:sz w:val="24"/>
                <w:szCs w:val="24"/>
              </w:rPr>
              <w:t>,</w:t>
            </w:r>
            <w:r w:rsidR="000C2A7F" w:rsidRPr="00CC26E8">
              <w:rPr>
                <w:color w:val="000000" w:themeColor="text1"/>
                <w:sz w:val="24"/>
                <w:szCs w:val="24"/>
              </w:rPr>
              <w:t xml:space="preserve"> but includes </w:t>
            </w:r>
            <w:r w:rsidR="00845829" w:rsidRPr="00CC26E8">
              <w:rPr>
                <w:color w:val="000000" w:themeColor="text1"/>
                <w:sz w:val="24"/>
                <w:szCs w:val="24"/>
              </w:rPr>
              <w:t>opportunities to develop real world skills and evaluate the impact of things they do.</w:t>
            </w:r>
          </w:p>
        </w:tc>
      </w:tr>
      <w:tr w:rsidR="00437CC0" w:rsidRPr="005F58B4" w14:paraId="6BE3C2C7" w14:textId="77777777" w:rsidTr="00845829">
        <w:tc>
          <w:tcPr>
            <w:tcW w:w="5098" w:type="dxa"/>
            <w:tcBorders>
              <w:left w:val="single" w:sz="4" w:space="0" w:color="auto"/>
            </w:tcBorders>
            <w:shd w:val="clear" w:color="auto" w:fill="FFF2CC" w:themeFill="accent4" w:themeFillTint="33"/>
          </w:tcPr>
          <w:p w14:paraId="6F009E30" w14:textId="77777777" w:rsidR="00437CC0" w:rsidRPr="00CC26E8" w:rsidRDefault="00437CC0" w:rsidP="00437CC0">
            <w:pPr>
              <w:rPr>
                <w:b/>
                <w:color w:val="000000" w:themeColor="text1"/>
                <w:sz w:val="24"/>
                <w:szCs w:val="24"/>
              </w:rPr>
            </w:pPr>
            <w:r w:rsidRPr="00CC26E8">
              <w:rPr>
                <w:b/>
                <w:color w:val="000000" w:themeColor="text1"/>
                <w:sz w:val="24"/>
                <w:szCs w:val="24"/>
              </w:rPr>
              <w:t>Why choose History?</w:t>
            </w:r>
          </w:p>
        </w:tc>
        <w:tc>
          <w:tcPr>
            <w:tcW w:w="5098" w:type="dxa"/>
            <w:tcBorders>
              <w:right w:val="single" w:sz="4" w:space="0" w:color="auto"/>
            </w:tcBorders>
            <w:shd w:val="clear" w:color="auto" w:fill="FFF2CC" w:themeFill="accent4" w:themeFillTint="33"/>
          </w:tcPr>
          <w:p w14:paraId="05C183A3" w14:textId="77777777" w:rsidR="00437CC0" w:rsidRPr="00CC26E8" w:rsidRDefault="00437CC0" w:rsidP="00437CC0">
            <w:pPr>
              <w:rPr>
                <w:b/>
                <w:color w:val="000000" w:themeColor="text1"/>
                <w:sz w:val="24"/>
                <w:szCs w:val="24"/>
              </w:rPr>
            </w:pPr>
            <w:r w:rsidRPr="00CC26E8">
              <w:rPr>
                <w:b/>
                <w:color w:val="000000" w:themeColor="text1"/>
                <w:sz w:val="24"/>
                <w:szCs w:val="24"/>
              </w:rPr>
              <w:t>Why choose ASDAN?</w:t>
            </w:r>
          </w:p>
        </w:tc>
      </w:tr>
      <w:tr w:rsidR="00437CC0" w14:paraId="6C4ED3BE" w14:textId="77777777" w:rsidTr="00845829">
        <w:tc>
          <w:tcPr>
            <w:tcW w:w="5098" w:type="dxa"/>
            <w:tcBorders>
              <w:left w:val="single" w:sz="4" w:space="0" w:color="auto"/>
            </w:tcBorders>
            <w:shd w:val="clear" w:color="auto" w:fill="FFF2CC" w:themeFill="accent4" w:themeFillTint="33"/>
          </w:tcPr>
          <w:p w14:paraId="1BB43FD6" w14:textId="77777777" w:rsidR="00437CC0" w:rsidRPr="00CC26E8" w:rsidRDefault="005F58B4" w:rsidP="006303F4">
            <w:pPr>
              <w:rPr>
                <w:color w:val="000000" w:themeColor="text1"/>
                <w:sz w:val="24"/>
                <w:szCs w:val="24"/>
              </w:rPr>
            </w:pPr>
            <w:r w:rsidRPr="00CC26E8">
              <w:rPr>
                <w:color w:val="000000" w:themeColor="text1"/>
                <w:sz w:val="24"/>
                <w:szCs w:val="24"/>
              </w:rPr>
              <w:t>Pupils should choose History if they are interested in learning more about the world and how the past has shaped the present.</w:t>
            </w:r>
            <w:r w:rsidR="006303F4" w:rsidRPr="00CC26E8">
              <w:rPr>
                <w:color w:val="000000" w:themeColor="text1"/>
                <w:sz w:val="24"/>
                <w:szCs w:val="24"/>
              </w:rPr>
              <w:t xml:space="preserve"> </w:t>
            </w:r>
            <w:r w:rsidRPr="00CC26E8">
              <w:rPr>
                <w:color w:val="000000" w:themeColor="text1"/>
                <w:sz w:val="24"/>
                <w:szCs w:val="24"/>
              </w:rPr>
              <w:t xml:space="preserve">They should </w:t>
            </w:r>
            <w:r w:rsidR="006303F4" w:rsidRPr="00CC26E8">
              <w:rPr>
                <w:color w:val="000000" w:themeColor="text1"/>
                <w:sz w:val="24"/>
                <w:szCs w:val="24"/>
              </w:rPr>
              <w:t xml:space="preserve">also be </w:t>
            </w:r>
            <w:r w:rsidRPr="00CC26E8">
              <w:rPr>
                <w:color w:val="000000" w:themeColor="text1"/>
                <w:sz w:val="24"/>
                <w:szCs w:val="24"/>
              </w:rPr>
              <w:t>interest</w:t>
            </w:r>
            <w:r w:rsidR="006303F4" w:rsidRPr="00CC26E8">
              <w:rPr>
                <w:color w:val="000000" w:themeColor="text1"/>
                <w:sz w:val="24"/>
                <w:szCs w:val="24"/>
              </w:rPr>
              <w:t>ed</w:t>
            </w:r>
            <w:r w:rsidRPr="00CC26E8">
              <w:rPr>
                <w:color w:val="000000" w:themeColor="text1"/>
                <w:sz w:val="24"/>
                <w:szCs w:val="24"/>
              </w:rPr>
              <w:t xml:space="preserve"> in </w:t>
            </w:r>
            <w:r w:rsidR="00437CC0" w:rsidRPr="00CC26E8">
              <w:rPr>
                <w:color w:val="000000" w:themeColor="text1"/>
                <w:sz w:val="24"/>
                <w:szCs w:val="24"/>
              </w:rPr>
              <w:t>study</w:t>
            </w:r>
            <w:r w:rsidRPr="00CC26E8">
              <w:rPr>
                <w:color w:val="000000" w:themeColor="text1"/>
                <w:sz w:val="24"/>
                <w:szCs w:val="24"/>
              </w:rPr>
              <w:t>ing</w:t>
            </w:r>
            <w:r w:rsidR="00437CC0" w:rsidRPr="00CC26E8">
              <w:rPr>
                <w:color w:val="000000" w:themeColor="text1"/>
                <w:sz w:val="24"/>
                <w:szCs w:val="24"/>
              </w:rPr>
              <w:t xml:space="preserve"> </w:t>
            </w:r>
            <w:r w:rsidR="006303F4" w:rsidRPr="00CC26E8">
              <w:rPr>
                <w:color w:val="000000" w:themeColor="text1"/>
                <w:sz w:val="24"/>
                <w:szCs w:val="24"/>
              </w:rPr>
              <w:t xml:space="preserve">a </w:t>
            </w:r>
            <w:r w:rsidR="00437CC0" w:rsidRPr="00CC26E8">
              <w:rPr>
                <w:color w:val="000000" w:themeColor="text1"/>
                <w:sz w:val="24"/>
                <w:szCs w:val="24"/>
              </w:rPr>
              <w:t>non-Britis</w:t>
            </w:r>
            <w:r w:rsidRPr="00CC26E8">
              <w:rPr>
                <w:color w:val="000000" w:themeColor="text1"/>
                <w:sz w:val="24"/>
                <w:szCs w:val="24"/>
              </w:rPr>
              <w:t>h society</w:t>
            </w:r>
            <w:r w:rsidR="006303F4" w:rsidRPr="00CC26E8">
              <w:rPr>
                <w:color w:val="000000" w:themeColor="text1"/>
                <w:sz w:val="24"/>
                <w:szCs w:val="24"/>
              </w:rPr>
              <w:t>, f</w:t>
            </w:r>
            <w:r w:rsidRPr="00CC26E8">
              <w:rPr>
                <w:color w:val="000000" w:themeColor="text1"/>
                <w:sz w:val="24"/>
                <w:szCs w:val="24"/>
              </w:rPr>
              <w:t xml:space="preserve">or example, </w:t>
            </w:r>
            <w:r w:rsidR="00437CC0" w:rsidRPr="00CC26E8">
              <w:rPr>
                <w:color w:val="000000" w:themeColor="text1"/>
                <w:sz w:val="24"/>
                <w:szCs w:val="24"/>
              </w:rPr>
              <w:t>Russia</w:t>
            </w:r>
            <w:r w:rsidR="006303F4" w:rsidRPr="00CC26E8">
              <w:rPr>
                <w:color w:val="000000" w:themeColor="text1"/>
                <w:sz w:val="24"/>
                <w:szCs w:val="24"/>
              </w:rPr>
              <w:t>.</w:t>
            </w:r>
          </w:p>
          <w:p w14:paraId="6D01ABD0" w14:textId="77777777" w:rsidR="00CD5414" w:rsidRPr="00CC26E8" w:rsidRDefault="00CD5414" w:rsidP="006303F4">
            <w:pPr>
              <w:rPr>
                <w:color w:val="000000" w:themeColor="text1"/>
                <w:sz w:val="24"/>
                <w:szCs w:val="24"/>
              </w:rPr>
            </w:pPr>
          </w:p>
        </w:tc>
        <w:tc>
          <w:tcPr>
            <w:tcW w:w="5098" w:type="dxa"/>
            <w:tcBorders>
              <w:right w:val="single" w:sz="4" w:space="0" w:color="auto"/>
            </w:tcBorders>
            <w:shd w:val="clear" w:color="auto" w:fill="FFF2CC" w:themeFill="accent4" w:themeFillTint="33"/>
          </w:tcPr>
          <w:p w14:paraId="742937CE" w14:textId="77777777" w:rsidR="00437CC0" w:rsidRPr="00CC26E8" w:rsidRDefault="000C2A7F" w:rsidP="00307E1A">
            <w:pPr>
              <w:rPr>
                <w:color w:val="000000" w:themeColor="text1"/>
                <w:sz w:val="24"/>
                <w:szCs w:val="24"/>
              </w:rPr>
            </w:pPr>
            <w:r w:rsidRPr="00CC26E8">
              <w:rPr>
                <w:color w:val="000000" w:themeColor="text1"/>
                <w:sz w:val="24"/>
                <w:szCs w:val="24"/>
              </w:rPr>
              <w:t>ASDAN is designed to allow all learners to achieve well</w:t>
            </w:r>
            <w:r w:rsidR="00307E1A" w:rsidRPr="00CC26E8">
              <w:rPr>
                <w:color w:val="000000" w:themeColor="text1"/>
                <w:sz w:val="24"/>
                <w:szCs w:val="24"/>
              </w:rPr>
              <w:t xml:space="preserve"> regardless of their preferred learning style. Although suitable for all pupils, it is a preferred option for pupils who are not</w:t>
            </w:r>
            <w:r w:rsidR="0004095C" w:rsidRPr="00CC26E8">
              <w:rPr>
                <w:color w:val="000000" w:themeColor="text1"/>
                <w:sz w:val="24"/>
                <w:szCs w:val="24"/>
              </w:rPr>
              <w:t xml:space="preserve"> GCSE ready in Y</w:t>
            </w:r>
            <w:r w:rsidR="00307E1A" w:rsidRPr="00CC26E8">
              <w:rPr>
                <w:color w:val="000000" w:themeColor="text1"/>
                <w:sz w:val="24"/>
                <w:szCs w:val="24"/>
              </w:rPr>
              <w:t>ear 10.</w:t>
            </w:r>
          </w:p>
        </w:tc>
      </w:tr>
      <w:tr w:rsidR="00437CC0" w:rsidRPr="005F58B4" w14:paraId="158C4687" w14:textId="77777777" w:rsidTr="00845829">
        <w:tc>
          <w:tcPr>
            <w:tcW w:w="5098" w:type="dxa"/>
            <w:tcBorders>
              <w:left w:val="single" w:sz="4" w:space="0" w:color="auto"/>
            </w:tcBorders>
            <w:shd w:val="clear" w:color="auto" w:fill="FFF2CC" w:themeFill="accent4" w:themeFillTint="33"/>
          </w:tcPr>
          <w:p w14:paraId="271E0E3F" w14:textId="77777777" w:rsidR="00437CC0" w:rsidRPr="00CC26E8" w:rsidRDefault="00437CC0" w:rsidP="00437CC0">
            <w:pPr>
              <w:rPr>
                <w:b/>
                <w:color w:val="000000" w:themeColor="text1"/>
                <w:sz w:val="24"/>
                <w:szCs w:val="24"/>
              </w:rPr>
            </w:pPr>
            <w:r w:rsidRPr="00CC26E8">
              <w:rPr>
                <w:b/>
                <w:color w:val="000000" w:themeColor="text1"/>
                <w:sz w:val="24"/>
                <w:szCs w:val="24"/>
              </w:rPr>
              <w:t>What qualification is gained?</w:t>
            </w:r>
          </w:p>
        </w:tc>
        <w:tc>
          <w:tcPr>
            <w:tcW w:w="5098" w:type="dxa"/>
            <w:tcBorders>
              <w:right w:val="single" w:sz="4" w:space="0" w:color="auto"/>
            </w:tcBorders>
            <w:shd w:val="clear" w:color="auto" w:fill="FFF2CC" w:themeFill="accent4" w:themeFillTint="33"/>
          </w:tcPr>
          <w:p w14:paraId="471541DB" w14:textId="77777777" w:rsidR="00437CC0" w:rsidRPr="00CC26E8" w:rsidRDefault="004B1E3E" w:rsidP="00437CC0">
            <w:pPr>
              <w:rPr>
                <w:b/>
                <w:color w:val="000000" w:themeColor="text1"/>
                <w:sz w:val="24"/>
                <w:szCs w:val="24"/>
              </w:rPr>
            </w:pPr>
            <w:r w:rsidRPr="00CC26E8">
              <w:rPr>
                <w:b/>
                <w:color w:val="000000" w:themeColor="text1"/>
                <w:sz w:val="24"/>
                <w:szCs w:val="24"/>
              </w:rPr>
              <w:t>What qualification is gained?</w:t>
            </w:r>
          </w:p>
        </w:tc>
      </w:tr>
      <w:tr w:rsidR="00437CC0" w14:paraId="7C188085" w14:textId="77777777" w:rsidTr="00845829">
        <w:tc>
          <w:tcPr>
            <w:tcW w:w="5098" w:type="dxa"/>
            <w:tcBorders>
              <w:left w:val="single" w:sz="4" w:space="0" w:color="auto"/>
              <w:bottom w:val="single" w:sz="4" w:space="0" w:color="auto"/>
            </w:tcBorders>
            <w:shd w:val="clear" w:color="auto" w:fill="FFF2CC" w:themeFill="accent4" w:themeFillTint="33"/>
          </w:tcPr>
          <w:p w14:paraId="417A65F6" w14:textId="185A6E18" w:rsidR="00437CC0" w:rsidRPr="00CC26E8" w:rsidRDefault="00EC77C6" w:rsidP="0004095C">
            <w:pPr>
              <w:rPr>
                <w:color w:val="000000" w:themeColor="text1"/>
                <w:sz w:val="24"/>
                <w:szCs w:val="24"/>
              </w:rPr>
            </w:pPr>
            <w:r w:rsidRPr="00CC26E8">
              <w:rPr>
                <w:noProof/>
                <w:color w:val="000000" w:themeColor="text1"/>
                <w:sz w:val="24"/>
                <w:szCs w:val="24"/>
              </w:rPr>
              <mc:AlternateContent>
                <mc:Choice Requires="wps">
                  <w:drawing>
                    <wp:anchor distT="0" distB="0" distL="114300" distR="114300" simplePos="0" relativeHeight="251691008" behindDoc="0" locked="0" layoutInCell="1" allowOverlap="1" wp14:anchorId="603E5B12" wp14:editId="67A1C606">
                      <wp:simplePos x="0" y="0"/>
                      <wp:positionH relativeFrom="column">
                        <wp:posOffset>3169028</wp:posOffset>
                      </wp:positionH>
                      <wp:positionV relativeFrom="paragraph">
                        <wp:posOffset>870173</wp:posOffset>
                      </wp:positionV>
                      <wp:extent cx="3220994"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32209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65D1D9" id="Straight Connector 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49.55pt,68.5pt" to="50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" strokecolor="black [3200]" strokeweight=".5pt">
                      <v:stroke joinstyle="miter"/>
                    </v:line>
                  </w:pict>
                </mc:Fallback>
              </mc:AlternateContent>
            </w:r>
            <w:r w:rsidR="00437CC0" w:rsidRPr="00CC26E8">
              <w:rPr>
                <w:color w:val="000000" w:themeColor="text1"/>
                <w:sz w:val="24"/>
                <w:szCs w:val="24"/>
              </w:rPr>
              <w:t xml:space="preserve">Pupils achieve a </w:t>
            </w:r>
            <w:r w:rsidR="002B1B08" w:rsidRPr="00CC26E8">
              <w:rPr>
                <w:color w:val="000000" w:themeColor="text1"/>
                <w:sz w:val="24"/>
                <w:szCs w:val="24"/>
              </w:rPr>
              <w:t>Level 1</w:t>
            </w:r>
            <w:r w:rsidR="004B1E3E" w:rsidRPr="00CC26E8">
              <w:rPr>
                <w:color w:val="000000" w:themeColor="text1"/>
                <w:sz w:val="24"/>
                <w:szCs w:val="24"/>
              </w:rPr>
              <w:t xml:space="preserve"> </w:t>
            </w:r>
            <w:r w:rsidR="002B1B08" w:rsidRPr="00CC26E8">
              <w:rPr>
                <w:color w:val="000000" w:themeColor="text1"/>
                <w:sz w:val="24"/>
                <w:szCs w:val="24"/>
              </w:rPr>
              <w:t>qualification</w:t>
            </w:r>
            <w:r w:rsidR="004B1E3E" w:rsidRPr="00CC26E8">
              <w:rPr>
                <w:color w:val="000000" w:themeColor="text1"/>
                <w:sz w:val="24"/>
                <w:szCs w:val="24"/>
              </w:rPr>
              <w:t xml:space="preserve">. </w:t>
            </w:r>
            <w:r w:rsidR="00845829" w:rsidRPr="00CC26E8">
              <w:rPr>
                <w:color w:val="000000" w:themeColor="text1"/>
                <w:sz w:val="24"/>
                <w:szCs w:val="24"/>
              </w:rPr>
              <w:t>Pupils</w:t>
            </w:r>
            <w:r w:rsidR="004B1E3E" w:rsidRPr="00CC26E8">
              <w:rPr>
                <w:color w:val="000000" w:themeColor="text1"/>
                <w:sz w:val="24"/>
                <w:szCs w:val="24"/>
              </w:rPr>
              <w:t xml:space="preserve"> complete</w:t>
            </w:r>
            <w:r w:rsidR="00437CC0" w:rsidRPr="00CC26E8">
              <w:rPr>
                <w:color w:val="000000" w:themeColor="text1"/>
                <w:sz w:val="24"/>
                <w:szCs w:val="24"/>
              </w:rPr>
              <w:t xml:space="preserve"> coursework</w:t>
            </w:r>
            <w:r w:rsidR="004B1E3E" w:rsidRPr="00CC26E8">
              <w:rPr>
                <w:color w:val="000000" w:themeColor="text1"/>
                <w:sz w:val="24"/>
                <w:szCs w:val="24"/>
              </w:rPr>
              <w:t xml:space="preserve"> which is marked</w:t>
            </w:r>
            <w:r w:rsidR="002B1B08" w:rsidRPr="00CC26E8">
              <w:rPr>
                <w:color w:val="000000" w:themeColor="text1"/>
                <w:sz w:val="24"/>
                <w:szCs w:val="24"/>
              </w:rPr>
              <w:t xml:space="preserve"> and assessed by the exam board.</w:t>
            </w:r>
            <w:r w:rsidR="004B1E3E" w:rsidRPr="00CC26E8">
              <w:rPr>
                <w:color w:val="000000" w:themeColor="text1"/>
                <w:sz w:val="24"/>
                <w:szCs w:val="24"/>
              </w:rPr>
              <w:t xml:space="preserve"> </w:t>
            </w:r>
            <w:r w:rsidR="002B1B08" w:rsidRPr="00CC26E8">
              <w:rPr>
                <w:color w:val="000000" w:themeColor="text1"/>
                <w:sz w:val="24"/>
                <w:szCs w:val="24"/>
              </w:rPr>
              <w:t>It is 100% coursework, t</w:t>
            </w:r>
            <w:r w:rsidR="004B1E3E" w:rsidRPr="00CC26E8">
              <w:rPr>
                <w:color w:val="000000" w:themeColor="text1"/>
                <w:sz w:val="24"/>
                <w:szCs w:val="24"/>
              </w:rPr>
              <w:t>here is no exam</w:t>
            </w:r>
            <w:r w:rsidR="0078390E" w:rsidRPr="00CC26E8">
              <w:rPr>
                <w:color w:val="000000" w:themeColor="text1"/>
                <w:sz w:val="24"/>
                <w:szCs w:val="24"/>
              </w:rPr>
              <w:t>.</w:t>
            </w:r>
          </w:p>
        </w:tc>
        <w:tc>
          <w:tcPr>
            <w:tcW w:w="5098" w:type="dxa"/>
            <w:tcBorders>
              <w:bottom w:val="single" w:sz="4" w:space="0" w:color="auto"/>
              <w:right w:val="single" w:sz="4" w:space="0" w:color="auto"/>
            </w:tcBorders>
            <w:shd w:val="clear" w:color="auto" w:fill="FFF2CC" w:themeFill="accent4" w:themeFillTint="33"/>
          </w:tcPr>
          <w:p w14:paraId="696F2167" w14:textId="77777777" w:rsidR="00437CC0" w:rsidRPr="00CC26E8" w:rsidRDefault="00307E1A" w:rsidP="00845829">
            <w:pPr>
              <w:rPr>
                <w:color w:val="000000" w:themeColor="text1"/>
                <w:sz w:val="24"/>
                <w:szCs w:val="24"/>
              </w:rPr>
            </w:pPr>
            <w:r w:rsidRPr="00CC26E8">
              <w:rPr>
                <w:color w:val="000000" w:themeColor="text1"/>
                <w:sz w:val="24"/>
                <w:szCs w:val="24"/>
              </w:rPr>
              <w:t>ASDAN Bronze</w:t>
            </w:r>
            <w:r w:rsidR="00D255B0" w:rsidRPr="00CC26E8">
              <w:rPr>
                <w:color w:val="000000" w:themeColor="text1"/>
                <w:sz w:val="24"/>
                <w:szCs w:val="24"/>
              </w:rPr>
              <w:t>/Silver</w:t>
            </w:r>
            <w:r w:rsidRPr="00CC26E8">
              <w:rPr>
                <w:color w:val="000000" w:themeColor="text1"/>
                <w:sz w:val="24"/>
                <w:szCs w:val="24"/>
              </w:rPr>
              <w:t xml:space="preserve"> in Year 10 and ASDAN Silver</w:t>
            </w:r>
            <w:r w:rsidR="00D255B0" w:rsidRPr="00CC26E8">
              <w:rPr>
                <w:color w:val="000000" w:themeColor="text1"/>
                <w:sz w:val="24"/>
                <w:szCs w:val="24"/>
              </w:rPr>
              <w:t>/Gold</w:t>
            </w:r>
            <w:r w:rsidRPr="00CC26E8">
              <w:rPr>
                <w:color w:val="000000" w:themeColor="text1"/>
                <w:sz w:val="24"/>
                <w:szCs w:val="24"/>
              </w:rPr>
              <w:t xml:space="preserve"> in Year 11. </w:t>
            </w:r>
            <w:r w:rsidR="00845829" w:rsidRPr="00CC26E8">
              <w:rPr>
                <w:color w:val="000000" w:themeColor="text1"/>
                <w:sz w:val="24"/>
                <w:szCs w:val="24"/>
              </w:rPr>
              <w:t xml:space="preserve"> All work is completed in a portfolio which is submitted as evidence of their achievements. There is no exam.</w:t>
            </w:r>
          </w:p>
          <w:p w14:paraId="1AF096B8" w14:textId="77777777" w:rsidR="00A1437A" w:rsidRPr="00CC26E8" w:rsidRDefault="00A1437A" w:rsidP="00845829">
            <w:pPr>
              <w:rPr>
                <w:color w:val="000000" w:themeColor="text1"/>
                <w:sz w:val="24"/>
                <w:szCs w:val="24"/>
              </w:rPr>
            </w:pPr>
          </w:p>
          <w:p w14:paraId="74BB67B6" w14:textId="77777777" w:rsidR="00A1437A" w:rsidRPr="00CC26E8" w:rsidRDefault="00A1437A" w:rsidP="00A1437A">
            <w:pPr>
              <w:rPr>
                <w:b/>
                <w:color w:val="000000" w:themeColor="text1"/>
                <w:sz w:val="24"/>
                <w:szCs w:val="24"/>
              </w:rPr>
            </w:pPr>
            <w:r w:rsidRPr="00CC26E8">
              <w:rPr>
                <w:b/>
                <w:color w:val="000000" w:themeColor="text1"/>
                <w:sz w:val="24"/>
                <w:szCs w:val="24"/>
              </w:rPr>
              <w:t>What is Photography?</w:t>
            </w:r>
          </w:p>
          <w:p w14:paraId="5486B271" w14:textId="68DEF28F" w:rsidR="00A1437A" w:rsidRPr="00CC26E8" w:rsidRDefault="00A1437A" w:rsidP="00A1437A">
            <w:pPr>
              <w:rPr>
                <w:color w:val="000000" w:themeColor="text1"/>
                <w:sz w:val="24"/>
                <w:szCs w:val="24"/>
              </w:rPr>
            </w:pPr>
            <w:r w:rsidRPr="00CC26E8">
              <w:rPr>
                <w:color w:val="000000" w:themeColor="text1"/>
                <w:sz w:val="24"/>
                <w:szCs w:val="24"/>
              </w:rPr>
              <w:t>In the Photography course explores a range of camera skills along with extensive photoshop and photo editing skills. You will learn how to take quality photographs and how to edit and refine them into useable images.</w:t>
            </w:r>
          </w:p>
          <w:p w14:paraId="4C0C38D5" w14:textId="0BED17E7" w:rsidR="00A1437A" w:rsidRPr="00CC26E8" w:rsidRDefault="00A1437A" w:rsidP="00A1437A">
            <w:pPr>
              <w:rPr>
                <w:color w:val="000000" w:themeColor="text1"/>
                <w:sz w:val="24"/>
                <w:szCs w:val="24"/>
              </w:rPr>
            </w:pPr>
          </w:p>
          <w:p w14:paraId="1BCC12E4" w14:textId="77777777" w:rsidR="00A1437A" w:rsidRPr="00CC26E8" w:rsidRDefault="00A1437A" w:rsidP="00A1437A">
            <w:pPr>
              <w:rPr>
                <w:b/>
                <w:color w:val="000000" w:themeColor="text1"/>
                <w:sz w:val="24"/>
                <w:szCs w:val="24"/>
              </w:rPr>
            </w:pPr>
            <w:r w:rsidRPr="00CC26E8">
              <w:rPr>
                <w:b/>
                <w:color w:val="000000" w:themeColor="text1"/>
                <w:sz w:val="24"/>
                <w:szCs w:val="24"/>
              </w:rPr>
              <w:t>Why choose Photography?</w:t>
            </w:r>
          </w:p>
          <w:p w14:paraId="7EFD7377" w14:textId="5654C335" w:rsidR="00A1437A" w:rsidRPr="00CC26E8" w:rsidRDefault="00A1437A" w:rsidP="00A1437A">
            <w:pPr>
              <w:rPr>
                <w:color w:val="000000" w:themeColor="text1"/>
                <w:sz w:val="24"/>
                <w:szCs w:val="24"/>
              </w:rPr>
            </w:pPr>
            <w:r w:rsidRPr="00CC26E8">
              <w:rPr>
                <w:color w:val="000000" w:themeColor="text1"/>
                <w:sz w:val="24"/>
                <w:szCs w:val="24"/>
              </w:rPr>
              <w:t>Photography is designed to allow all learners to achieve well regardless of their preferred learning style. Although suitable for all pupils, it is for those with a keen interest in Photography and creative media.</w:t>
            </w:r>
          </w:p>
          <w:p w14:paraId="0CD19C41" w14:textId="60640E7A" w:rsidR="00A1437A" w:rsidRPr="00CC26E8" w:rsidRDefault="00A1437A" w:rsidP="00A1437A">
            <w:pPr>
              <w:rPr>
                <w:color w:val="000000" w:themeColor="text1"/>
                <w:sz w:val="24"/>
                <w:szCs w:val="24"/>
              </w:rPr>
            </w:pPr>
          </w:p>
          <w:p w14:paraId="1E7E73F5" w14:textId="700E7307" w:rsidR="00A1437A" w:rsidRPr="00CC26E8" w:rsidRDefault="00A1437A" w:rsidP="00A1437A">
            <w:pPr>
              <w:rPr>
                <w:b/>
                <w:color w:val="000000" w:themeColor="text1"/>
                <w:sz w:val="24"/>
                <w:szCs w:val="24"/>
              </w:rPr>
            </w:pPr>
            <w:r w:rsidRPr="00CC26E8">
              <w:rPr>
                <w:b/>
                <w:color w:val="000000" w:themeColor="text1"/>
                <w:sz w:val="24"/>
                <w:szCs w:val="24"/>
              </w:rPr>
              <w:t>What qualification is gained?</w:t>
            </w:r>
          </w:p>
          <w:p w14:paraId="21FFBAD7" w14:textId="6CC4B831" w:rsidR="00A1437A" w:rsidRPr="00CC26E8" w:rsidRDefault="00A1437A" w:rsidP="00A1437A">
            <w:pPr>
              <w:rPr>
                <w:color w:val="000000" w:themeColor="text1"/>
                <w:sz w:val="24"/>
                <w:szCs w:val="24"/>
              </w:rPr>
            </w:pPr>
            <w:r w:rsidRPr="00CC26E8">
              <w:rPr>
                <w:color w:val="000000" w:themeColor="text1"/>
                <w:sz w:val="24"/>
                <w:szCs w:val="24"/>
              </w:rPr>
              <w:t xml:space="preserve">Photography is coursework based for NCFE and GCSE. </w:t>
            </w:r>
            <w:r w:rsidRPr="00CC26E8">
              <w:rPr>
                <w:sz w:val="24"/>
                <w:szCs w:val="24"/>
              </w:rPr>
              <w:t>Pupils who take Photography will achieve a GCSE/NCFE qualification. This course is aimed at those who have a keen interest in Photography.</w:t>
            </w:r>
          </w:p>
          <w:p w14:paraId="755FC236" w14:textId="77777777" w:rsidR="00A1437A" w:rsidRPr="00CC26E8" w:rsidRDefault="00A1437A" w:rsidP="00A1437A">
            <w:pPr>
              <w:rPr>
                <w:color w:val="000000" w:themeColor="text1"/>
                <w:sz w:val="24"/>
                <w:szCs w:val="24"/>
              </w:rPr>
            </w:pPr>
          </w:p>
          <w:p w14:paraId="0FA65BB2" w14:textId="67614DBF" w:rsidR="00A1437A" w:rsidRPr="00CC26E8" w:rsidRDefault="00A1437A" w:rsidP="00845829">
            <w:pPr>
              <w:rPr>
                <w:color w:val="000000" w:themeColor="text1"/>
                <w:sz w:val="24"/>
                <w:szCs w:val="24"/>
              </w:rPr>
            </w:pPr>
          </w:p>
        </w:tc>
      </w:tr>
    </w:tbl>
    <w:p w14:paraId="53076BBF" w14:textId="77777777" w:rsidR="00845829" w:rsidRDefault="00D067BA">
      <w:r>
        <w:tab/>
      </w:r>
      <w:r>
        <w:tab/>
      </w:r>
      <w:r w:rsidR="00845829">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98"/>
        <w:gridCol w:w="5098"/>
      </w:tblGrid>
      <w:tr w:rsidR="00845829" w:rsidRPr="004B1E3E" w14:paraId="2155F617" w14:textId="77777777" w:rsidTr="00845829">
        <w:tc>
          <w:tcPr>
            <w:tcW w:w="10196" w:type="dxa"/>
            <w:gridSpan w:val="2"/>
            <w:tcBorders>
              <w:top w:val="single" w:sz="4" w:space="0" w:color="auto"/>
              <w:left w:val="single" w:sz="4" w:space="0" w:color="auto"/>
              <w:right w:val="single" w:sz="4" w:space="0" w:color="auto"/>
            </w:tcBorders>
            <w:shd w:val="clear" w:color="auto" w:fill="auto"/>
          </w:tcPr>
          <w:p w14:paraId="5EBD5AEC" w14:textId="0802DDBA" w:rsidR="00845829" w:rsidRDefault="00845829" w:rsidP="00845829">
            <w:pPr>
              <w:rPr>
                <w:noProof/>
                <w:lang w:eastAsia="en-GB"/>
              </w:rPr>
            </w:pPr>
            <w:r w:rsidRPr="00D631BE">
              <w:rPr>
                <w:b/>
                <w:color w:val="000000" w:themeColor="text1"/>
                <w:sz w:val="28"/>
              </w:rPr>
              <w:lastRenderedPageBreak/>
              <w:t xml:space="preserve">Choice 2: </w:t>
            </w:r>
            <w:r w:rsidR="000D4803">
              <w:rPr>
                <w:b/>
                <w:color w:val="0070C0"/>
                <w:sz w:val="28"/>
              </w:rPr>
              <w:t>Languages</w:t>
            </w:r>
            <w:r w:rsidRPr="00D067BA">
              <w:rPr>
                <w:b/>
                <w:color w:val="0070C0"/>
                <w:sz w:val="28"/>
              </w:rPr>
              <w:t xml:space="preserve"> </w:t>
            </w:r>
            <w:r w:rsidR="004E0689">
              <w:rPr>
                <w:b/>
                <w:color w:val="0070C0"/>
                <w:sz w:val="28"/>
              </w:rPr>
              <w:t xml:space="preserve">(Spanish) </w:t>
            </w:r>
            <w:r w:rsidRPr="00BC3895">
              <w:rPr>
                <w:b/>
                <w:sz w:val="28"/>
              </w:rPr>
              <w:t>or</w:t>
            </w:r>
            <w:r w:rsidRPr="00D067BA">
              <w:rPr>
                <w:b/>
                <w:color w:val="0070C0"/>
                <w:sz w:val="28"/>
              </w:rPr>
              <w:t xml:space="preserve"> </w:t>
            </w:r>
            <w:r w:rsidR="00FC37AB" w:rsidRPr="00FC37AB">
              <w:rPr>
                <w:b/>
                <w:color w:val="0070C0"/>
                <w:sz w:val="28"/>
              </w:rPr>
              <w:t>Vocational Studies/Preparation for working life</w:t>
            </w:r>
          </w:p>
        </w:tc>
      </w:tr>
      <w:tr w:rsidR="00D732FC" w:rsidRPr="004B1E3E" w14:paraId="2A46F556" w14:textId="77777777" w:rsidTr="00845829">
        <w:tc>
          <w:tcPr>
            <w:tcW w:w="5098" w:type="dxa"/>
            <w:tcBorders>
              <w:left w:val="single" w:sz="4" w:space="0" w:color="auto"/>
              <w:bottom w:val="single" w:sz="4" w:space="0" w:color="auto"/>
              <w:right w:val="nil"/>
            </w:tcBorders>
            <w:shd w:val="clear" w:color="auto" w:fill="auto"/>
          </w:tcPr>
          <w:p w14:paraId="79CE8879" w14:textId="77777777" w:rsidR="000C2A7F" w:rsidRPr="00D631BE" w:rsidRDefault="004E0689" w:rsidP="000C2A7F">
            <w:pPr>
              <w:jc w:val="center"/>
              <w:rPr>
                <w:b/>
                <w:color w:val="000000" w:themeColor="text1"/>
              </w:rPr>
            </w:pPr>
            <w:r>
              <w:rPr>
                <w:noProof/>
              </w:rPr>
              <w:drawing>
                <wp:inline distT="0" distB="0" distL="0" distR="0" wp14:anchorId="7FB1654C" wp14:editId="3B7164C1">
                  <wp:extent cx="1570988" cy="785495"/>
                  <wp:effectExtent l="76200" t="38100" r="67945" b="109855"/>
                  <wp:docPr id="7" name="Picture 7" descr="Spanish Title Display Lettering Spanish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nish Title Display Lettering Spanish (teacher mad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91885" cy="795944"/>
                          </a:xfrm>
                          <a:prstGeom prst="rect">
                            <a:avLst/>
                          </a:prstGeom>
                          <a:noFill/>
                          <a:ln w="3175">
                            <a:solidFill>
                              <a:schemeClr val="tx1"/>
                            </a:solidFill>
                          </a:ln>
                          <a:effectLst>
                            <a:outerShdw blurRad="50800" dist="38100" dir="5400000" algn="t" rotWithShape="0">
                              <a:prstClr val="black">
                                <a:alpha val="40000"/>
                              </a:prstClr>
                            </a:outerShdw>
                          </a:effectLst>
                        </pic:spPr>
                      </pic:pic>
                    </a:graphicData>
                  </a:graphic>
                </wp:inline>
              </w:drawing>
            </w:r>
          </w:p>
        </w:tc>
        <w:tc>
          <w:tcPr>
            <w:tcW w:w="5098" w:type="dxa"/>
            <w:tcBorders>
              <w:left w:val="nil"/>
              <w:bottom w:val="single" w:sz="4" w:space="0" w:color="auto"/>
              <w:right w:val="single" w:sz="4" w:space="0" w:color="auto"/>
            </w:tcBorders>
            <w:shd w:val="clear" w:color="auto" w:fill="auto"/>
          </w:tcPr>
          <w:p w14:paraId="03568C09" w14:textId="77777777" w:rsidR="00845829" w:rsidRPr="00D631BE" w:rsidRDefault="00D732FC" w:rsidP="004E0689">
            <w:pPr>
              <w:jc w:val="center"/>
              <w:rPr>
                <w:b/>
                <w:color w:val="000000" w:themeColor="text1"/>
              </w:rPr>
            </w:pPr>
            <w:r>
              <w:rPr>
                <w:noProof/>
              </w:rPr>
              <w:drawing>
                <wp:inline distT="0" distB="0" distL="0" distR="0" wp14:anchorId="2334E81C" wp14:editId="3FB93CDC">
                  <wp:extent cx="1419225" cy="794766"/>
                  <wp:effectExtent l="76200" t="38100" r="66675" b="120015"/>
                  <wp:docPr id="5" name="Picture 5" descr="Gardener Planting Flowers | Practical Gardening Skills Every Gardener Should Have Handy| Feat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er Planting Flowers | Practical Gardening Skills Every Gardener Should Have Handy| Featur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7009" cy="821525"/>
                          </a:xfrm>
                          <a:prstGeom prst="rect">
                            <a:avLst/>
                          </a:prstGeom>
                          <a:noFill/>
                          <a:ln w="3175">
                            <a:solidFill>
                              <a:schemeClr val="tx1"/>
                            </a:solidFill>
                          </a:ln>
                          <a:effectLst>
                            <a:outerShdw blurRad="50800" dist="38100" dir="5400000" algn="t" rotWithShape="0">
                              <a:prstClr val="black">
                                <a:alpha val="40000"/>
                              </a:prstClr>
                            </a:outerShdw>
                          </a:effectLst>
                        </pic:spPr>
                      </pic:pic>
                    </a:graphicData>
                  </a:graphic>
                </wp:inline>
              </w:drawing>
            </w:r>
          </w:p>
        </w:tc>
      </w:tr>
      <w:tr w:rsidR="00D732FC" w:rsidRPr="004B1E3E" w14:paraId="02E6A179" w14:textId="77777777" w:rsidTr="00845829">
        <w:tc>
          <w:tcPr>
            <w:tcW w:w="5098" w:type="dxa"/>
            <w:tcBorders>
              <w:top w:val="single" w:sz="4" w:space="0" w:color="auto"/>
              <w:left w:val="single" w:sz="4" w:space="0" w:color="auto"/>
            </w:tcBorders>
            <w:shd w:val="clear" w:color="auto" w:fill="DEEAF6" w:themeFill="accent1" w:themeFillTint="33"/>
          </w:tcPr>
          <w:p w14:paraId="7F3EA354" w14:textId="77777777" w:rsidR="004B1E3E" w:rsidRPr="00845829" w:rsidRDefault="004B1E3E" w:rsidP="00481C5A">
            <w:pPr>
              <w:rPr>
                <w:b/>
                <w:color w:val="000000" w:themeColor="text1"/>
                <w:sz w:val="24"/>
              </w:rPr>
            </w:pPr>
            <w:r w:rsidRPr="00845829">
              <w:rPr>
                <w:b/>
                <w:color w:val="000000" w:themeColor="text1"/>
                <w:sz w:val="24"/>
              </w:rPr>
              <w:t xml:space="preserve">What </w:t>
            </w:r>
            <w:proofErr w:type="gramStart"/>
            <w:r w:rsidRPr="00845829">
              <w:rPr>
                <w:b/>
                <w:color w:val="000000" w:themeColor="text1"/>
                <w:sz w:val="24"/>
              </w:rPr>
              <w:t>is</w:t>
            </w:r>
            <w:proofErr w:type="gramEnd"/>
            <w:r w:rsidRPr="00845829">
              <w:rPr>
                <w:b/>
                <w:color w:val="000000" w:themeColor="text1"/>
                <w:sz w:val="24"/>
              </w:rPr>
              <w:t xml:space="preserve"> </w:t>
            </w:r>
            <w:r w:rsidR="000D4803">
              <w:rPr>
                <w:b/>
                <w:color w:val="000000" w:themeColor="text1"/>
                <w:sz w:val="24"/>
              </w:rPr>
              <w:t>Languages</w:t>
            </w:r>
            <w:r w:rsidR="00481C5A" w:rsidRPr="00845829">
              <w:rPr>
                <w:b/>
                <w:color w:val="000000" w:themeColor="text1"/>
                <w:sz w:val="24"/>
              </w:rPr>
              <w:t>?</w:t>
            </w:r>
          </w:p>
        </w:tc>
        <w:tc>
          <w:tcPr>
            <w:tcW w:w="5098" w:type="dxa"/>
            <w:tcBorders>
              <w:top w:val="single" w:sz="4" w:space="0" w:color="auto"/>
              <w:right w:val="single" w:sz="4" w:space="0" w:color="auto"/>
            </w:tcBorders>
            <w:shd w:val="clear" w:color="auto" w:fill="DEEAF6" w:themeFill="accent1" w:themeFillTint="33"/>
          </w:tcPr>
          <w:p w14:paraId="210CCB79" w14:textId="2496BF5A" w:rsidR="004B1E3E" w:rsidRPr="00845829" w:rsidRDefault="00E82117" w:rsidP="00CA2156">
            <w:pPr>
              <w:rPr>
                <w:b/>
                <w:color w:val="000000" w:themeColor="text1"/>
                <w:sz w:val="24"/>
              </w:rPr>
            </w:pPr>
            <w:r w:rsidRPr="00E82117">
              <w:rPr>
                <w:b/>
                <w:color w:val="000000" w:themeColor="text1"/>
                <w:sz w:val="24"/>
              </w:rPr>
              <w:t xml:space="preserve">What </w:t>
            </w:r>
            <w:proofErr w:type="gramStart"/>
            <w:r w:rsidRPr="00E82117">
              <w:rPr>
                <w:b/>
                <w:color w:val="000000" w:themeColor="text1"/>
                <w:sz w:val="24"/>
              </w:rPr>
              <w:t>is</w:t>
            </w:r>
            <w:proofErr w:type="gramEnd"/>
            <w:r w:rsidRPr="00E82117">
              <w:rPr>
                <w:b/>
                <w:color w:val="000000" w:themeColor="text1"/>
                <w:sz w:val="24"/>
              </w:rPr>
              <w:t xml:space="preserve"> Vocational Studies &amp; WJEC Preparation for working life?</w:t>
            </w:r>
          </w:p>
        </w:tc>
      </w:tr>
      <w:tr w:rsidR="00D732FC" w14:paraId="767100D1" w14:textId="77777777" w:rsidTr="00845829">
        <w:tc>
          <w:tcPr>
            <w:tcW w:w="5098" w:type="dxa"/>
            <w:tcBorders>
              <w:left w:val="single" w:sz="4" w:space="0" w:color="auto"/>
            </w:tcBorders>
            <w:shd w:val="clear" w:color="auto" w:fill="DEEAF6" w:themeFill="accent1" w:themeFillTint="33"/>
          </w:tcPr>
          <w:p w14:paraId="64CD617E" w14:textId="77777777" w:rsidR="004B1E3E" w:rsidRDefault="00CA2156" w:rsidP="007F67CC">
            <w:pPr>
              <w:rPr>
                <w:color w:val="000000" w:themeColor="text1"/>
                <w:sz w:val="24"/>
              </w:rPr>
            </w:pPr>
            <w:r w:rsidRPr="00845829">
              <w:rPr>
                <w:color w:val="000000" w:themeColor="text1"/>
                <w:sz w:val="24"/>
              </w:rPr>
              <w:t xml:space="preserve">Pupils who </w:t>
            </w:r>
            <w:r w:rsidR="00EA7086">
              <w:rPr>
                <w:color w:val="000000" w:themeColor="text1"/>
                <w:sz w:val="24"/>
              </w:rPr>
              <w:t>select</w:t>
            </w:r>
            <w:r w:rsidRPr="00845829">
              <w:rPr>
                <w:color w:val="000000" w:themeColor="text1"/>
                <w:sz w:val="24"/>
              </w:rPr>
              <w:t xml:space="preserve"> </w:t>
            </w:r>
            <w:r w:rsidR="000D4803">
              <w:rPr>
                <w:color w:val="000000" w:themeColor="text1"/>
                <w:sz w:val="24"/>
              </w:rPr>
              <w:t xml:space="preserve">Languages </w:t>
            </w:r>
            <w:r w:rsidRPr="00845829">
              <w:rPr>
                <w:color w:val="000000" w:themeColor="text1"/>
                <w:sz w:val="24"/>
              </w:rPr>
              <w:t xml:space="preserve">will follow </w:t>
            </w:r>
            <w:r w:rsidR="00481C5A" w:rsidRPr="00845829">
              <w:rPr>
                <w:color w:val="000000" w:themeColor="text1"/>
                <w:sz w:val="24"/>
              </w:rPr>
              <w:t>the</w:t>
            </w:r>
            <w:r w:rsidR="000D4803">
              <w:rPr>
                <w:color w:val="000000" w:themeColor="text1"/>
                <w:sz w:val="24"/>
              </w:rPr>
              <w:t xml:space="preserve"> </w:t>
            </w:r>
            <w:r w:rsidR="004E0689">
              <w:rPr>
                <w:color w:val="000000" w:themeColor="text1"/>
                <w:sz w:val="24"/>
              </w:rPr>
              <w:t>Spanish</w:t>
            </w:r>
            <w:r w:rsidR="00481C5A" w:rsidRPr="00845829">
              <w:rPr>
                <w:color w:val="000000" w:themeColor="text1"/>
                <w:sz w:val="24"/>
              </w:rPr>
              <w:t xml:space="preserve"> </w:t>
            </w:r>
            <w:r w:rsidR="004E0689">
              <w:rPr>
                <w:color w:val="000000" w:themeColor="text1"/>
                <w:sz w:val="24"/>
              </w:rPr>
              <w:t xml:space="preserve">GCSE </w:t>
            </w:r>
            <w:r w:rsidRPr="00845829">
              <w:rPr>
                <w:color w:val="000000" w:themeColor="text1"/>
                <w:sz w:val="24"/>
              </w:rPr>
              <w:t>programme of study</w:t>
            </w:r>
            <w:r w:rsidR="007F67CC" w:rsidRPr="00845829">
              <w:rPr>
                <w:color w:val="000000" w:themeColor="text1"/>
                <w:sz w:val="24"/>
              </w:rPr>
              <w:t xml:space="preserve"> for 2 lessons per week</w:t>
            </w:r>
            <w:r w:rsidR="000D4803">
              <w:rPr>
                <w:color w:val="000000" w:themeColor="text1"/>
                <w:sz w:val="24"/>
              </w:rPr>
              <w:t xml:space="preserve"> in years 10 and 11</w:t>
            </w:r>
            <w:r w:rsidRPr="00845829">
              <w:rPr>
                <w:color w:val="000000" w:themeColor="text1"/>
                <w:sz w:val="24"/>
              </w:rPr>
              <w:t xml:space="preserve">. </w:t>
            </w:r>
            <w:r w:rsidR="00481C5A" w:rsidRPr="00845829">
              <w:rPr>
                <w:color w:val="000000" w:themeColor="text1"/>
                <w:sz w:val="24"/>
              </w:rPr>
              <w:t>The course focus</w:t>
            </w:r>
            <w:r w:rsidR="006303F4" w:rsidRPr="00845829">
              <w:rPr>
                <w:color w:val="000000" w:themeColor="text1"/>
                <w:sz w:val="24"/>
              </w:rPr>
              <w:t>es</w:t>
            </w:r>
            <w:r w:rsidR="00481C5A" w:rsidRPr="00845829">
              <w:rPr>
                <w:color w:val="000000" w:themeColor="text1"/>
                <w:sz w:val="24"/>
              </w:rPr>
              <w:t xml:space="preserve"> o</w:t>
            </w:r>
            <w:r w:rsidRPr="00845829">
              <w:rPr>
                <w:color w:val="000000" w:themeColor="text1"/>
                <w:sz w:val="24"/>
              </w:rPr>
              <w:t>n listening</w:t>
            </w:r>
            <w:r w:rsidR="00EA7086">
              <w:rPr>
                <w:color w:val="000000" w:themeColor="text1"/>
                <w:sz w:val="24"/>
              </w:rPr>
              <w:t xml:space="preserve">, </w:t>
            </w:r>
            <w:r w:rsidRPr="00845829">
              <w:rPr>
                <w:color w:val="000000" w:themeColor="text1"/>
                <w:sz w:val="24"/>
              </w:rPr>
              <w:t>speaking</w:t>
            </w:r>
            <w:r w:rsidR="00EA7086">
              <w:rPr>
                <w:color w:val="000000" w:themeColor="text1"/>
                <w:sz w:val="24"/>
              </w:rPr>
              <w:t>, reading</w:t>
            </w:r>
            <w:r w:rsidRPr="00845829">
              <w:rPr>
                <w:color w:val="000000" w:themeColor="text1"/>
                <w:sz w:val="24"/>
              </w:rPr>
              <w:t xml:space="preserve"> and</w:t>
            </w:r>
            <w:r w:rsidR="00EA7086">
              <w:rPr>
                <w:color w:val="000000" w:themeColor="text1"/>
                <w:sz w:val="24"/>
              </w:rPr>
              <w:t xml:space="preserve"> writing skills. </w:t>
            </w:r>
            <w:r w:rsidRPr="00845829">
              <w:rPr>
                <w:color w:val="000000" w:themeColor="text1"/>
                <w:sz w:val="24"/>
              </w:rPr>
              <w:t xml:space="preserve"> </w:t>
            </w:r>
            <w:r w:rsidR="00EA7086">
              <w:rPr>
                <w:color w:val="000000" w:themeColor="text1"/>
                <w:sz w:val="24"/>
              </w:rPr>
              <w:t>P</w:t>
            </w:r>
            <w:r w:rsidRPr="00845829">
              <w:rPr>
                <w:color w:val="000000" w:themeColor="text1"/>
                <w:sz w:val="24"/>
              </w:rPr>
              <w:t>upils will need to extend their vocabulary range and knowledge of language structures.</w:t>
            </w:r>
            <w:r w:rsidR="000D4803">
              <w:rPr>
                <w:color w:val="000000" w:themeColor="text1"/>
                <w:sz w:val="24"/>
              </w:rPr>
              <w:t xml:space="preserve"> </w:t>
            </w:r>
            <w:r w:rsidR="004E0689">
              <w:rPr>
                <w:color w:val="000000" w:themeColor="text1"/>
                <w:sz w:val="24"/>
              </w:rPr>
              <w:t>For pupils working below the level of the GCSE t</w:t>
            </w:r>
            <w:r w:rsidR="000D4803">
              <w:rPr>
                <w:color w:val="000000" w:themeColor="text1"/>
                <w:sz w:val="24"/>
              </w:rPr>
              <w:t>here is the opportunity to study basic Spanish modules as part of the UAS.</w:t>
            </w:r>
          </w:p>
          <w:p w14:paraId="36220401" w14:textId="77777777" w:rsidR="00CD5414" w:rsidRPr="00845829" w:rsidRDefault="00CD5414" w:rsidP="007F67CC">
            <w:pPr>
              <w:rPr>
                <w:color w:val="000000" w:themeColor="text1"/>
                <w:sz w:val="24"/>
              </w:rPr>
            </w:pPr>
          </w:p>
        </w:tc>
        <w:tc>
          <w:tcPr>
            <w:tcW w:w="5098" w:type="dxa"/>
            <w:tcBorders>
              <w:right w:val="single" w:sz="4" w:space="0" w:color="auto"/>
            </w:tcBorders>
            <w:shd w:val="clear" w:color="auto" w:fill="DEEAF6" w:themeFill="accent1" w:themeFillTint="33"/>
          </w:tcPr>
          <w:p w14:paraId="646CC0CD" w14:textId="77777777" w:rsidR="004B1E3E" w:rsidRDefault="00E82117" w:rsidP="00407B97">
            <w:pPr>
              <w:rPr>
                <w:color w:val="000000" w:themeColor="text1"/>
                <w:sz w:val="24"/>
              </w:rPr>
            </w:pPr>
            <w:r w:rsidRPr="00E82117">
              <w:rPr>
                <w:color w:val="000000" w:themeColor="text1"/>
                <w:sz w:val="24"/>
              </w:rPr>
              <w:t>Vocational Studies is a skills-based programme of study with 2 lessons per week. It will cover practical life skills, outdoor and garden maintenance and skills to support with each pupil’s future independence. Learning takes place both out of and inside the classroom. The Preparation for work course works alongside vocational studies course as they are both focused around life skills and careers/vocational based projects. The Preparation for work course is an opportunity for the pupils to gain further qualifications depending on their skills or interest.</w:t>
            </w:r>
          </w:p>
          <w:p w14:paraId="5200740D" w14:textId="0D969207" w:rsidR="00E82117" w:rsidRPr="00E82117" w:rsidRDefault="00E82117" w:rsidP="00407B97">
            <w:pPr>
              <w:rPr>
                <w:color w:val="000000" w:themeColor="text1"/>
                <w:sz w:val="18"/>
              </w:rPr>
            </w:pPr>
          </w:p>
        </w:tc>
      </w:tr>
      <w:tr w:rsidR="00D732FC" w:rsidRPr="004B1E3E" w14:paraId="34B54A49" w14:textId="77777777" w:rsidTr="00845829">
        <w:tc>
          <w:tcPr>
            <w:tcW w:w="5098" w:type="dxa"/>
            <w:tcBorders>
              <w:left w:val="single" w:sz="4" w:space="0" w:color="auto"/>
            </w:tcBorders>
            <w:shd w:val="clear" w:color="auto" w:fill="DEEAF6" w:themeFill="accent1" w:themeFillTint="33"/>
          </w:tcPr>
          <w:p w14:paraId="683959EB" w14:textId="77777777" w:rsidR="004B1E3E" w:rsidRPr="00845829" w:rsidRDefault="004B1E3E" w:rsidP="004D5B78">
            <w:pPr>
              <w:rPr>
                <w:b/>
                <w:color w:val="000000" w:themeColor="text1"/>
                <w:sz w:val="24"/>
              </w:rPr>
            </w:pPr>
            <w:r w:rsidRPr="00845829">
              <w:rPr>
                <w:b/>
                <w:color w:val="000000" w:themeColor="text1"/>
                <w:sz w:val="24"/>
              </w:rPr>
              <w:t>Why choose</w:t>
            </w:r>
            <w:r w:rsidR="004D5B78" w:rsidRPr="00845829">
              <w:rPr>
                <w:b/>
                <w:color w:val="000000" w:themeColor="text1"/>
                <w:sz w:val="24"/>
              </w:rPr>
              <w:t xml:space="preserve"> </w:t>
            </w:r>
            <w:r w:rsidR="000D4803">
              <w:rPr>
                <w:b/>
                <w:color w:val="000000" w:themeColor="text1"/>
                <w:sz w:val="24"/>
              </w:rPr>
              <w:t>Languages</w:t>
            </w:r>
            <w:r w:rsidRPr="00845829">
              <w:rPr>
                <w:b/>
                <w:color w:val="000000" w:themeColor="text1"/>
                <w:sz w:val="24"/>
              </w:rPr>
              <w:t>?</w:t>
            </w:r>
          </w:p>
        </w:tc>
        <w:tc>
          <w:tcPr>
            <w:tcW w:w="5098" w:type="dxa"/>
            <w:tcBorders>
              <w:right w:val="single" w:sz="4" w:space="0" w:color="auto"/>
            </w:tcBorders>
            <w:shd w:val="clear" w:color="auto" w:fill="DEEAF6" w:themeFill="accent1" w:themeFillTint="33"/>
          </w:tcPr>
          <w:p w14:paraId="7B3B8048" w14:textId="66D802D8" w:rsidR="004B1E3E" w:rsidRPr="00845829" w:rsidRDefault="00E82117" w:rsidP="00CA2156">
            <w:pPr>
              <w:rPr>
                <w:b/>
                <w:color w:val="000000" w:themeColor="text1"/>
                <w:sz w:val="24"/>
              </w:rPr>
            </w:pPr>
            <w:r w:rsidRPr="00E82117">
              <w:rPr>
                <w:b/>
                <w:color w:val="000000" w:themeColor="text1"/>
                <w:sz w:val="24"/>
              </w:rPr>
              <w:t>Why choose Vocational Studies/Preparation for work?</w:t>
            </w:r>
          </w:p>
        </w:tc>
      </w:tr>
      <w:tr w:rsidR="00D732FC" w14:paraId="32B8D0D8" w14:textId="77777777" w:rsidTr="00845829">
        <w:tc>
          <w:tcPr>
            <w:tcW w:w="5098" w:type="dxa"/>
            <w:tcBorders>
              <w:left w:val="single" w:sz="4" w:space="0" w:color="auto"/>
            </w:tcBorders>
            <w:shd w:val="clear" w:color="auto" w:fill="DEEAF6" w:themeFill="accent1" w:themeFillTint="33"/>
          </w:tcPr>
          <w:p w14:paraId="29EF9D60" w14:textId="77777777" w:rsidR="004B1E3E" w:rsidRDefault="004B1E3E" w:rsidP="00CA2156">
            <w:pPr>
              <w:rPr>
                <w:color w:val="000000" w:themeColor="text1"/>
                <w:sz w:val="24"/>
              </w:rPr>
            </w:pPr>
            <w:r w:rsidRPr="00845829">
              <w:rPr>
                <w:color w:val="000000" w:themeColor="text1"/>
                <w:sz w:val="24"/>
              </w:rPr>
              <w:t xml:space="preserve">Pupils should choose </w:t>
            </w:r>
            <w:r w:rsidR="000D4803">
              <w:rPr>
                <w:color w:val="000000" w:themeColor="text1"/>
                <w:sz w:val="24"/>
              </w:rPr>
              <w:t xml:space="preserve">Languages </w:t>
            </w:r>
            <w:r w:rsidRPr="00845829">
              <w:rPr>
                <w:color w:val="000000" w:themeColor="text1"/>
                <w:sz w:val="24"/>
              </w:rPr>
              <w:t xml:space="preserve">if they are interested in learning </w:t>
            </w:r>
            <w:r w:rsidR="004D5B78" w:rsidRPr="00845829">
              <w:rPr>
                <w:color w:val="000000" w:themeColor="text1"/>
                <w:sz w:val="24"/>
              </w:rPr>
              <w:t xml:space="preserve">about </w:t>
            </w:r>
            <w:r w:rsidR="000D4803">
              <w:rPr>
                <w:color w:val="000000" w:themeColor="text1"/>
                <w:sz w:val="24"/>
              </w:rPr>
              <w:t xml:space="preserve">another </w:t>
            </w:r>
            <w:r w:rsidR="004D5B78" w:rsidRPr="00845829">
              <w:rPr>
                <w:color w:val="000000" w:themeColor="text1"/>
                <w:sz w:val="24"/>
              </w:rPr>
              <w:t xml:space="preserve">culture and </w:t>
            </w:r>
            <w:r w:rsidR="00CA2156" w:rsidRPr="00845829">
              <w:rPr>
                <w:color w:val="000000" w:themeColor="text1"/>
                <w:sz w:val="24"/>
              </w:rPr>
              <w:t xml:space="preserve">wish </w:t>
            </w:r>
            <w:r w:rsidR="004D5B78" w:rsidRPr="00845829">
              <w:rPr>
                <w:color w:val="000000" w:themeColor="text1"/>
                <w:sz w:val="24"/>
              </w:rPr>
              <w:t xml:space="preserve">to speak and </w:t>
            </w:r>
            <w:r w:rsidR="00EA7086">
              <w:rPr>
                <w:color w:val="000000" w:themeColor="text1"/>
                <w:sz w:val="24"/>
              </w:rPr>
              <w:t>communicate</w:t>
            </w:r>
            <w:r w:rsidR="004D5B78" w:rsidRPr="00845829">
              <w:rPr>
                <w:color w:val="000000" w:themeColor="text1"/>
                <w:sz w:val="24"/>
              </w:rPr>
              <w:t xml:space="preserve"> in </w:t>
            </w:r>
            <w:r w:rsidR="000D4803">
              <w:rPr>
                <w:color w:val="000000" w:themeColor="text1"/>
                <w:sz w:val="24"/>
              </w:rPr>
              <w:t>another language</w:t>
            </w:r>
            <w:r w:rsidR="004D5B78" w:rsidRPr="00845829">
              <w:rPr>
                <w:color w:val="000000" w:themeColor="text1"/>
                <w:sz w:val="24"/>
              </w:rPr>
              <w:t>. During Years 10 and 11 students will study topics on; Home and Local Area, Health and Sport, Leisure and Entertainment, Travel and the Wider World and Education and Work.</w:t>
            </w:r>
          </w:p>
          <w:p w14:paraId="687530F5" w14:textId="77777777" w:rsidR="00CD5414" w:rsidRPr="00845829" w:rsidRDefault="00CD5414" w:rsidP="00CA2156">
            <w:pPr>
              <w:rPr>
                <w:color w:val="000000" w:themeColor="text1"/>
                <w:sz w:val="24"/>
              </w:rPr>
            </w:pPr>
          </w:p>
        </w:tc>
        <w:tc>
          <w:tcPr>
            <w:tcW w:w="5098" w:type="dxa"/>
            <w:tcBorders>
              <w:right w:val="single" w:sz="4" w:space="0" w:color="auto"/>
            </w:tcBorders>
            <w:shd w:val="clear" w:color="auto" w:fill="DEEAF6" w:themeFill="accent1" w:themeFillTint="33"/>
          </w:tcPr>
          <w:p w14:paraId="3F5DC156" w14:textId="2F7A93AF" w:rsidR="004B1E3E" w:rsidRDefault="00E82117" w:rsidP="00407B97">
            <w:pPr>
              <w:rPr>
                <w:color w:val="000000" w:themeColor="text1"/>
                <w:sz w:val="24"/>
              </w:rPr>
            </w:pPr>
            <w:r w:rsidRPr="00E82117">
              <w:rPr>
                <w:color w:val="000000" w:themeColor="text1"/>
                <w:sz w:val="24"/>
              </w:rPr>
              <w:t>Pupils should be interested in the key areas of study, such as; Career progression, Self-assessment, Gardening - Establishing plants and maintenance. As part of the preparation for work course pupils can choose to specialise in Food and hospitality or Careers and working life. If pupils choose Careers and Working life they will explore the expectations of working life, assess the skills and qualities for different job roles and take on leadership roles as part of working as part of a team. Across both courses’ pupils will create a portfolio of evidence to show their work which is 100% coursework based. Over the two years, pupils will gain a range of skills that will improve their chances of living independently in the future. The course caters for a range of needs and</w:t>
            </w:r>
            <w:r>
              <w:rPr>
                <w:color w:val="000000" w:themeColor="text1"/>
                <w:sz w:val="24"/>
              </w:rPr>
              <w:t xml:space="preserve"> </w:t>
            </w:r>
            <w:r w:rsidRPr="00E82117">
              <w:rPr>
                <w:color w:val="000000" w:themeColor="text1"/>
                <w:sz w:val="24"/>
              </w:rPr>
              <w:t>incorporates multiple skills and learning styles.</w:t>
            </w:r>
          </w:p>
          <w:p w14:paraId="72E412F9" w14:textId="300EB5B6" w:rsidR="00E82117" w:rsidRPr="00E82117" w:rsidRDefault="00E82117" w:rsidP="00407B97">
            <w:pPr>
              <w:rPr>
                <w:color w:val="000000" w:themeColor="text1"/>
                <w:sz w:val="18"/>
              </w:rPr>
            </w:pPr>
          </w:p>
        </w:tc>
      </w:tr>
      <w:tr w:rsidR="00D732FC" w:rsidRPr="004B1E3E" w14:paraId="33DB7E7D" w14:textId="77777777" w:rsidTr="00845829">
        <w:tc>
          <w:tcPr>
            <w:tcW w:w="5098" w:type="dxa"/>
            <w:tcBorders>
              <w:left w:val="single" w:sz="4" w:space="0" w:color="auto"/>
            </w:tcBorders>
            <w:shd w:val="clear" w:color="auto" w:fill="DEEAF6" w:themeFill="accent1" w:themeFillTint="33"/>
          </w:tcPr>
          <w:p w14:paraId="7730C801" w14:textId="77777777" w:rsidR="004B1E3E" w:rsidRPr="00845829" w:rsidRDefault="004B1E3E" w:rsidP="004B66C1">
            <w:pPr>
              <w:rPr>
                <w:b/>
                <w:color w:val="000000" w:themeColor="text1"/>
                <w:sz w:val="24"/>
              </w:rPr>
            </w:pPr>
            <w:r w:rsidRPr="00845829">
              <w:rPr>
                <w:b/>
                <w:color w:val="000000" w:themeColor="text1"/>
                <w:sz w:val="24"/>
              </w:rPr>
              <w:t>What qualification is gained?</w:t>
            </w:r>
          </w:p>
        </w:tc>
        <w:tc>
          <w:tcPr>
            <w:tcW w:w="5098" w:type="dxa"/>
            <w:tcBorders>
              <w:right w:val="single" w:sz="4" w:space="0" w:color="auto"/>
            </w:tcBorders>
            <w:shd w:val="clear" w:color="auto" w:fill="DEEAF6" w:themeFill="accent1" w:themeFillTint="33"/>
          </w:tcPr>
          <w:p w14:paraId="2575D0E4" w14:textId="77777777" w:rsidR="004B1E3E" w:rsidRPr="00845829" w:rsidRDefault="004B1E3E" w:rsidP="004B66C1">
            <w:pPr>
              <w:rPr>
                <w:b/>
                <w:color w:val="000000" w:themeColor="text1"/>
                <w:sz w:val="24"/>
              </w:rPr>
            </w:pPr>
            <w:r w:rsidRPr="00845829">
              <w:rPr>
                <w:b/>
                <w:color w:val="000000" w:themeColor="text1"/>
                <w:sz w:val="24"/>
              </w:rPr>
              <w:t>What qualification is gained?</w:t>
            </w:r>
          </w:p>
        </w:tc>
      </w:tr>
      <w:tr w:rsidR="00D732FC" w14:paraId="2250FEEC" w14:textId="77777777" w:rsidTr="000D4803">
        <w:trPr>
          <w:trHeight w:val="2226"/>
        </w:trPr>
        <w:tc>
          <w:tcPr>
            <w:tcW w:w="5098" w:type="dxa"/>
            <w:tcBorders>
              <w:left w:val="single" w:sz="4" w:space="0" w:color="auto"/>
              <w:bottom w:val="single" w:sz="4" w:space="0" w:color="auto"/>
            </w:tcBorders>
            <w:shd w:val="clear" w:color="auto" w:fill="DEEAF6" w:themeFill="accent1" w:themeFillTint="33"/>
          </w:tcPr>
          <w:p w14:paraId="06905C14" w14:textId="77777777" w:rsidR="004B1E3E" w:rsidRPr="00845829" w:rsidRDefault="0004095C" w:rsidP="00152595">
            <w:pPr>
              <w:rPr>
                <w:color w:val="000000" w:themeColor="text1"/>
                <w:sz w:val="24"/>
              </w:rPr>
            </w:pPr>
            <w:r>
              <w:rPr>
                <w:color w:val="000000" w:themeColor="text1"/>
                <w:sz w:val="24"/>
              </w:rPr>
              <w:t>Pupil</w:t>
            </w:r>
            <w:r w:rsidR="004D5B78" w:rsidRPr="00845829">
              <w:rPr>
                <w:color w:val="000000" w:themeColor="text1"/>
                <w:sz w:val="24"/>
              </w:rPr>
              <w:t>s choosing</w:t>
            </w:r>
            <w:r w:rsidR="000D4803">
              <w:rPr>
                <w:color w:val="000000" w:themeColor="text1"/>
                <w:sz w:val="24"/>
              </w:rPr>
              <w:t xml:space="preserve"> Languages</w:t>
            </w:r>
            <w:r w:rsidR="004D5B78" w:rsidRPr="00845829">
              <w:rPr>
                <w:color w:val="000000" w:themeColor="text1"/>
                <w:sz w:val="24"/>
              </w:rPr>
              <w:t xml:space="preserve"> as an option should succeed in gaining </w:t>
            </w:r>
            <w:r w:rsidR="000D4803">
              <w:rPr>
                <w:color w:val="000000" w:themeColor="text1"/>
                <w:sz w:val="24"/>
              </w:rPr>
              <w:t xml:space="preserve">one of </w:t>
            </w:r>
            <w:r w:rsidR="004D5B78" w:rsidRPr="00845829">
              <w:rPr>
                <w:color w:val="000000" w:themeColor="text1"/>
                <w:sz w:val="24"/>
              </w:rPr>
              <w:t xml:space="preserve">two qualifications by the end of </w:t>
            </w:r>
            <w:r>
              <w:rPr>
                <w:color w:val="000000" w:themeColor="text1"/>
                <w:sz w:val="24"/>
              </w:rPr>
              <w:t>Y</w:t>
            </w:r>
            <w:r w:rsidR="004D5B78" w:rsidRPr="00845829">
              <w:rPr>
                <w:color w:val="000000" w:themeColor="text1"/>
                <w:sz w:val="24"/>
              </w:rPr>
              <w:t>ear 11</w:t>
            </w:r>
            <w:r w:rsidR="000D4803">
              <w:rPr>
                <w:color w:val="000000" w:themeColor="text1"/>
                <w:sz w:val="24"/>
              </w:rPr>
              <w:t>. These are</w:t>
            </w:r>
            <w:r w:rsidR="004D5B78" w:rsidRPr="00845829">
              <w:rPr>
                <w:color w:val="000000" w:themeColor="text1"/>
                <w:sz w:val="24"/>
              </w:rPr>
              <w:t xml:space="preserve"> </w:t>
            </w:r>
            <w:r w:rsidR="00152595">
              <w:rPr>
                <w:color w:val="000000" w:themeColor="text1"/>
                <w:sz w:val="24"/>
              </w:rPr>
              <w:t xml:space="preserve">the </w:t>
            </w:r>
            <w:r w:rsidR="000D4803">
              <w:rPr>
                <w:color w:val="000000" w:themeColor="text1"/>
                <w:sz w:val="24"/>
              </w:rPr>
              <w:t>Languages</w:t>
            </w:r>
            <w:r w:rsidR="00152595">
              <w:rPr>
                <w:color w:val="000000" w:themeColor="text1"/>
                <w:sz w:val="24"/>
              </w:rPr>
              <w:t xml:space="preserve"> </w:t>
            </w:r>
            <w:r w:rsidR="004D5B78" w:rsidRPr="00845829">
              <w:rPr>
                <w:color w:val="000000" w:themeColor="text1"/>
                <w:sz w:val="24"/>
              </w:rPr>
              <w:t>GCSE</w:t>
            </w:r>
            <w:r w:rsidR="00152595">
              <w:rPr>
                <w:color w:val="000000" w:themeColor="text1"/>
                <w:sz w:val="24"/>
              </w:rPr>
              <w:t xml:space="preserve"> </w:t>
            </w:r>
            <w:r w:rsidR="000D4803">
              <w:rPr>
                <w:color w:val="000000" w:themeColor="text1"/>
                <w:sz w:val="24"/>
              </w:rPr>
              <w:t xml:space="preserve">(a Full Course – which requires prior knowledge and skills in Languages) </w:t>
            </w:r>
            <w:r w:rsidR="00152595">
              <w:rPr>
                <w:color w:val="000000" w:themeColor="text1"/>
                <w:sz w:val="24"/>
              </w:rPr>
              <w:t>or modules of the Unit Award Scheme (AQA)</w:t>
            </w:r>
            <w:r w:rsidR="00EC5312">
              <w:rPr>
                <w:color w:val="000000" w:themeColor="text1"/>
                <w:sz w:val="24"/>
              </w:rPr>
              <w:t xml:space="preserve"> </w:t>
            </w:r>
            <w:r w:rsidR="000D4803">
              <w:rPr>
                <w:color w:val="000000" w:themeColor="text1"/>
                <w:sz w:val="24"/>
              </w:rPr>
              <w:t xml:space="preserve">at Entry Level </w:t>
            </w:r>
            <w:r w:rsidR="00EC5312">
              <w:rPr>
                <w:color w:val="000000" w:themeColor="text1"/>
                <w:sz w:val="24"/>
              </w:rPr>
              <w:t>if they are not ready for the GCSE</w:t>
            </w:r>
            <w:r w:rsidR="004D5B78" w:rsidRPr="00845829">
              <w:rPr>
                <w:color w:val="000000" w:themeColor="text1"/>
                <w:sz w:val="24"/>
              </w:rPr>
              <w:t xml:space="preserve">. </w:t>
            </w:r>
            <w:r w:rsidR="00EA7086">
              <w:rPr>
                <w:color w:val="000000" w:themeColor="text1"/>
                <w:sz w:val="24"/>
              </w:rPr>
              <w:t>The pupils studying the GCSE are examined in four skills; listening, speaking, reading and writing</w:t>
            </w:r>
            <w:r w:rsidR="000D4803">
              <w:rPr>
                <w:color w:val="000000" w:themeColor="text1"/>
                <w:sz w:val="24"/>
              </w:rPr>
              <w:t>.</w:t>
            </w:r>
            <w:r w:rsidR="00A90D31">
              <w:rPr>
                <w:color w:val="000000" w:themeColor="text1"/>
                <w:sz w:val="24"/>
              </w:rPr>
              <w:t xml:space="preserve"> </w:t>
            </w:r>
            <w:r w:rsidR="00EA7086">
              <w:rPr>
                <w:color w:val="000000" w:themeColor="text1"/>
                <w:sz w:val="24"/>
              </w:rPr>
              <w:t xml:space="preserve">These exams take place at the end of Year </w:t>
            </w:r>
            <w:proofErr w:type="gramStart"/>
            <w:r w:rsidR="00EA7086">
              <w:rPr>
                <w:color w:val="000000" w:themeColor="text1"/>
                <w:sz w:val="24"/>
              </w:rPr>
              <w:t>11.</w:t>
            </w:r>
            <w:r w:rsidR="00A90D31">
              <w:rPr>
                <w:color w:val="000000" w:themeColor="text1"/>
                <w:sz w:val="24"/>
              </w:rPr>
              <w:t>The</w:t>
            </w:r>
            <w:proofErr w:type="gramEnd"/>
            <w:r w:rsidR="00A90D31">
              <w:rPr>
                <w:color w:val="000000" w:themeColor="text1"/>
                <w:sz w:val="24"/>
              </w:rPr>
              <w:t xml:space="preserve"> UAS is 100% coursework completed during lesson time.</w:t>
            </w:r>
          </w:p>
        </w:tc>
        <w:tc>
          <w:tcPr>
            <w:tcW w:w="5098" w:type="dxa"/>
            <w:tcBorders>
              <w:bottom w:val="single" w:sz="4" w:space="0" w:color="auto"/>
              <w:right w:val="single" w:sz="4" w:space="0" w:color="auto"/>
            </w:tcBorders>
            <w:shd w:val="clear" w:color="auto" w:fill="DEEAF6" w:themeFill="accent1" w:themeFillTint="33"/>
          </w:tcPr>
          <w:p w14:paraId="6B29167F" w14:textId="75A1BD92" w:rsidR="004B1E3E" w:rsidRPr="00845829" w:rsidRDefault="00E82117" w:rsidP="00407B97">
            <w:pPr>
              <w:rPr>
                <w:color w:val="000000" w:themeColor="text1"/>
                <w:sz w:val="24"/>
              </w:rPr>
            </w:pPr>
            <w:r w:rsidRPr="00E82117">
              <w:rPr>
                <w:color w:val="000000" w:themeColor="text1"/>
                <w:sz w:val="24"/>
              </w:rPr>
              <w:t>Pupils choosing Vocational Studies as an option, should succeed in gaining Unit Award Scheme qualification, equivalent to either Entry Level 1-3 or GCSE grade 1, depending on their ability. There are no tests, pupil ability is assessed through coursework. Pupils who take Preparation for Working Life will have the opportunity to achieve an Entry Level Certificate (WJEC) which is 100% coursework based.</w:t>
            </w:r>
          </w:p>
        </w:tc>
      </w:tr>
    </w:tbl>
    <w:p w14:paraId="61CECF01" w14:textId="77777777" w:rsidR="00845829" w:rsidRDefault="0084582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98"/>
        <w:gridCol w:w="5098"/>
      </w:tblGrid>
      <w:tr w:rsidR="00845829" w:rsidRPr="004B1E3E" w14:paraId="4C343332" w14:textId="77777777" w:rsidTr="00845829">
        <w:tc>
          <w:tcPr>
            <w:tcW w:w="10196" w:type="dxa"/>
            <w:gridSpan w:val="2"/>
            <w:tcBorders>
              <w:top w:val="single" w:sz="4" w:space="0" w:color="auto"/>
              <w:left w:val="single" w:sz="4" w:space="0" w:color="auto"/>
              <w:right w:val="single" w:sz="4" w:space="0" w:color="auto"/>
            </w:tcBorders>
            <w:shd w:val="clear" w:color="auto" w:fill="auto"/>
          </w:tcPr>
          <w:p w14:paraId="55E84F39" w14:textId="583F3443" w:rsidR="00845829" w:rsidRDefault="00845829" w:rsidP="00500025">
            <w:pPr>
              <w:rPr>
                <w:noProof/>
                <w:lang w:eastAsia="en-GB"/>
              </w:rPr>
            </w:pPr>
            <w:bookmarkStart w:id="0" w:name="_Hlk105515050"/>
            <w:r w:rsidRPr="00D631BE">
              <w:rPr>
                <w:b/>
                <w:color w:val="000000" w:themeColor="text1"/>
                <w:sz w:val="28"/>
              </w:rPr>
              <w:t xml:space="preserve">Choice 3: </w:t>
            </w:r>
            <w:r w:rsidR="009C6854">
              <w:rPr>
                <w:b/>
                <w:color w:val="00B050"/>
                <w:sz w:val="28"/>
              </w:rPr>
              <w:t xml:space="preserve">WJEC Independent Living </w:t>
            </w:r>
            <w:r w:rsidR="00E82117" w:rsidRPr="00E82117">
              <w:rPr>
                <w:b/>
                <w:color w:val="00B050"/>
                <w:sz w:val="28"/>
              </w:rPr>
              <w:t>&amp; GCSE Textile Design</w:t>
            </w:r>
          </w:p>
        </w:tc>
      </w:tr>
      <w:tr w:rsidR="000C2A7F" w:rsidRPr="004B1E3E" w14:paraId="3EFAAC28" w14:textId="77777777" w:rsidTr="00E82117">
        <w:tc>
          <w:tcPr>
            <w:tcW w:w="5098" w:type="dxa"/>
            <w:tcBorders>
              <w:left w:val="single" w:sz="4" w:space="0" w:color="auto"/>
              <w:bottom w:val="single" w:sz="4" w:space="0" w:color="auto"/>
              <w:right w:val="nil"/>
            </w:tcBorders>
            <w:shd w:val="clear" w:color="auto" w:fill="auto"/>
          </w:tcPr>
          <w:p w14:paraId="099CD7D0" w14:textId="77777777" w:rsidR="000C2A7F" w:rsidRPr="00D631BE" w:rsidRDefault="00ED0507" w:rsidP="000C2A7F">
            <w:pPr>
              <w:jc w:val="center"/>
              <w:rPr>
                <w:b/>
                <w:color w:val="000000" w:themeColor="text1"/>
              </w:rPr>
            </w:pPr>
            <w:r>
              <w:rPr>
                <w:noProof/>
                <w:lang w:eastAsia="en-GB"/>
              </w:rPr>
              <w:drawing>
                <wp:inline distT="0" distB="0" distL="0" distR="0" wp14:anchorId="406090B9" wp14:editId="2F7520A0">
                  <wp:extent cx="1369738" cy="788670"/>
                  <wp:effectExtent l="57150" t="57150" r="116205" b="106680"/>
                  <wp:docPr id="17" name="Picture 17" descr="Image result for c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ki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22424"/>
                          <a:stretch/>
                        </pic:blipFill>
                        <pic:spPr bwMode="auto">
                          <a:xfrm>
                            <a:off x="0" y="0"/>
                            <a:ext cx="1394281" cy="802801"/>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c>
          <w:tcPr>
            <w:tcW w:w="5098" w:type="dxa"/>
            <w:tcBorders>
              <w:left w:val="nil"/>
              <w:bottom w:val="single" w:sz="4" w:space="0" w:color="auto"/>
              <w:right w:val="single" w:sz="4" w:space="0" w:color="auto"/>
            </w:tcBorders>
            <w:shd w:val="clear" w:color="auto" w:fill="auto"/>
          </w:tcPr>
          <w:p w14:paraId="61100773" w14:textId="77777777" w:rsidR="00845829" w:rsidRPr="00D631BE" w:rsidRDefault="000C2A7F" w:rsidP="00ED0507">
            <w:pPr>
              <w:jc w:val="center"/>
              <w:rPr>
                <w:b/>
                <w:color w:val="000000" w:themeColor="text1"/>
              </w:rPr>
            </w:pPr>
            <w:r>
              <w:rPr>
                <w:noProof/>
                <w:lang w:eastAsia="en-GB"/>
              </w:rPr>
              <w:drawing>
                <wp:inline distT="0" distB="0" distL="0" distR="0" wp14:anchorId="45CA6901" wp14:editId="012B2522">
                  <wp:extent cx="1181100" cy="789190"/>
                  <wp:effectExtent l="57150" t="57150" r="114300" b="106680"/>
                  <wp:docPr id="16" name="Picture 16" descr="http://www.sqa.org.uk/sqa/images/fashiontext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qa.org.uk/sqa/images/fashiontextile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04599" cy="804891"/>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372FE" w:rsidRPr="004B1E3E" w14:paraId="4601EB74" w14:textId="77777777" w:rsidTr="00E82117">
        <w:trPr>
          <w:trHeight w:val="2684"/>
        </w:trPr>
        <w:tc>
          <w:tcPr>
            <w:tcW w:w="5098" w:type="dxa"/>
            <w:tcBorders>
              <w:top w:val="single" w:sz="4" w:space="0" w:color="auto"/>
              <w:left w:val="single" w:sz="4" w:space="0" w:color="auto"/>
              <w:bottom w:val="single" w:sz="4" w:space="0" w:color="auto"/>
            </w:tcBorders>
            <w:shd w:val="clear" w:color="auto" w:fill="E2EFD9" w:themeFill="accent6" w:themeFillTint="33"/>
          </w:tcPr>
          <w:p w14:paraId="5982996E" w14:textId="77777777" w:rsidR="009C6854" w:rsidRPr="009C6854" w:rsidRDefault="00E82117" w:rsidP="009C6854">
            <w:pPr>
              <w:rPr>
                <w:sz w:val="24"/>
                <w:szCs w:val="24"/>
              </w:rPr>
            </w:pPr>
            <w:r w:rsidRPr="00CC26E8">
              <w:rPr>
                <w:sz w:val="24"/>
                <w:szCs w:val="24"/>
              </w:rPr>
              <w:t xml:space="preserve"> </w:t>
            </w:r>
            <w:r w:rsidR="009C6854" w:rsidRPr="009C6854">
              <w:rPr>
                <w:b/>
                <w:bCs/>
                <w:sz w:val="24"/>
                <w:szCs w:val="24"/>
                <w:lang w:val="en-US"/>
              </w:rPr>
              <w:t>What is WJEC Independent Living?</w:t>
            </w:r>
            <w:r w:rsidR="009C6854" w:rsidRPr="009C6854">
              <w:rPr>
                <w:sz w:val="24"/>
                <w:szCs w:val="24"/>
              </w:rPr>
              <w:t> </w:t>
            </w:r>
          </w:p>
          <w:p w14:paraId="2C58E0DA" w14:textId="77777777" w:rsidR="00450B9A" w:rsidRDefault="009C6854" w:rsidP="009C6854">
            <w:pPr>
              <w:rPr>
                <w:sz w:val="24"/>
                <w:szCs w:val="24"/>
              </w:rPr>
            </w:pPr>
            <w:r w:rsidRPr="009C6854">
              <w:rPr>
                <w:sz w:val="24"/>
                <w:szCs w:val="24"/>
                <w:lang w:val="en-US"/>
              </w:rPr>
              <w:t>WJEC Independent Living is a practical and skills-based course designed to support pupils in developing the knowledge and confidence needed for everyday life. Lessons take place during Key Stage 4 </w:t>
            </w:r>
            <w:r w:rsidRPr="009C6854">
              <w:rPr>
                <w:i/>
                <w:iCs/>
                <w:sz w:val="24"/>
                <w:szCs w:val="24"/>
                <w:lang w:val="en-US"/>
              </w:rPr>
              <w:t>(three lessons a week in Year 10, 2 lessons a week in Year 11</w:t>
            </w:r>
            <w:r w:rsidRPr="009C6854">
              <w:rPr>
                <w:sz w:val="24"/>
                <w:szCs w:val="24"/>
                <w:lang w:val="en-US"/>
              </w:rPr>
              <w:t>) and focus on building independence through real-life learning experiences. </w:t>
            </w:r>
            <w:r w:rsidRPr="009C6854">
              <w:rPr>
                <w:sz w:val="24"/>
                <w:szCs w:val="24"/>
              </w:rPr>
              <w:t> </w:t>
            </w:r>
          </w:p>
          <w:p w14:paraId="72C4549D" w14:textId="4E4AF2FE" w:rsidR="009C6854" w:rsidRPr="009C6854" w:rsidRDefault="009C6854" w:rsidP="009C6854">
            <w:pPr>
              <w:rPr>
                <w:sz w:val="24"/>
                <w:szCs w:val="24"/>
              </w:rPr>
            </w:pPr>
            <w:r w:rsidRPr="009C6854">
              <w:rPr>
                <w:sz w:val="24"/>
                <w:szCs w:val="24"/>
              </w:rPr>
              <w:br/>
            </w:r>
            <w:r w:rsidRPr="009C6854">
              <w:rPr>
                <w:b/>
                <w:bCs/>
                <w:sz w:val="24"/>
                <w:szCs w:val="24"/>
                <w:lang w:val="en-US"/>
              </w:rPr>
              <w:t>Why choose WJEC Independent Living?</w:t>
            </w:r>
            <w:r w:rsidRPr="009C6854">
              <w:rPr>
                <w:sz w:val="24"/>
                <w:szCs w:val="24"/>
              </w:rPr>
              <w:t> </w:t>
            </w:r>
          </w:p>
          <w:p w14:paraId="70EEEED6" w14:textId="77777777" w:rsidR="009C6854" w:rsidRPr="009C6854" w:rsidRDefault="009C6854" w:rsidP="009C6854">
            <w:pPr>
              <w:numPr>
                <w:ilvl w:val="0"/>
                <w:numId w:val="11"/>
              </w:numPr>
              <w:rPr>
                <w:sz w:val="24"/>
                <w:szCs w:val="24"/>
              </w:rPr>
            </w:pPr>
            <w:r w:rsidRPr="009C6854">
              <w:rPr>
                <w:sz w:val="24"/>
                <w:szCs w:val="24"/>
                <w:lang w:val="en-US"/>
              </w:rPr>
              <w:t>Developing important life skills for independence</w:t>
            </w:r>
            <w:r w:rsidRPr="009C6854">
              <w:rPr>
                <w:sz w:val="24"/>
                <w:szCs w:val="24"/>
              </w:rPr>
              <w:t> </w:t>
            </w:r>
          </w:p>
          <w:p w14:paraId="194D85D9" w14:textId="77777777" w:rsidR="009C6854" w:rsidRPr="009C6854" w:rsidRDefault="009C6854" w:rsidP="009C6854">
            <w:pPr>
              <w:numPr>
                <w:ilvl w:val="0"/>
                <w:numId w:val="12"/>
              </w:numPr>
              <w:rPr>
                <w:sz w:val="24"/>
                <w:szCs w:val="24"/>
              </w:rPr>
            </w:pPr>
            <w:r w:rsidRPr="009C6854">
              <w:rPr>
                <w:sz w:val="24"/>
                <w:szCs w:val="24"/>
                <w:lang w:val="en-US"/>
              </w:rPr>
              <w:t>Build confidence in everyday tasks such as cooking and self-care</w:t>
            </w:r>
            <w:r w:rsidRPr="009C6854">
              <w:rPr>
                <w:sz w:val="24"/>
                <w:szCs w:val="24"/>
              </w:rPr>
              <w:t> </w:t>
            </w:r>
          </w:p>
          <w:p w14:paraId="4E14A448" w14:textId="77777777" w:rsidR="009C6854" w:rsidRPr="009C6854" w:rsidRDefault="009C6854" w:rsidP="009C6854">
            <w:pPr>
              <w:numPr>
                <w:ilvl w:val="0"/>
                <w:numId w:val="13"/>
              </w:numPr>
              <w:rPr>
                <w:sz w:val="24"/>
                <w:szCs w:val="24"/>
              </w:rPr>
            </w:pPr>
            <w:r w:rsidRPr="009C6854">
              <w:rPr>
                <w:sz w:val="24"/>
                <w:szCs w:val="24"/>
                <w:lang w:val="en-US"/>
              </w:rPr>
              <w:t>Learn in a practical and supportive environment</w:t>
            </w:r>
            <w:r w:rsidRPr="009C6854">
              <w:rPr>
                <w:sz w:val="24"/>
                <w:szCs w:val="24"/>
              </w:rPr>
              <w:t> </w:t>
            </w:r>
          </w:p>
          <w:p w14:paraId="08EF3ED1" w14:textId="77777777" w:rsidR="009C6854" w:rsidRPr="009C6854" w:rsidRDefault="009C6854" w:rsidP="009C6854">
            <w:pPr>
              <w:numPr>
                <w:ilvl w:val="0"/>
                <w:numId w:val="14"/>
              </w:numPr>
              <w:rPr>
                <w:sz w:val="24"/>
                <w:szCs w:val="24"/>
              </w:rPr>
            </w:pPr>
            <w:r w:rsidRPr="009C6854">
              <w:rPr>
                <w:sz w:val="24"/>
                <w:szCs w:val="24"/>
                <w:lang w:val="en-US"/>
              </w:rPr>
              <w:t>Work towards a qualification that </w:t>
            </w:r>
            <w:proofErr w:type="spellStart"/>
            <w:r w:rsidRPr="009C6854">
              <w:rPr>
                <w:sz w:val="24"/>
                <w:szCs w:val="24"/>
                <w:lang w:val="en-US"/>
              </w:rPr>
              <w:t>recognises</w:t>
            </w:r>
            <w:proofErr w:type="spellEnd"/>
            <w:r w:rsidRPr="009C6854">
              <w:rPr>
                <w:sz w:val="24"/>
                <w:szCs w:val="24"/>
                <w:lang w:val="en-US"/>
              </w:rPr>
              <w:t> real-life achievements</w:t>
            </w:r>
            <w:r w:rsidRPr="009C6854">
              <w:rPr>
                <w:sz w:val="24"/>
                <w:szCs w:val="24"/>
              </w:rPr>
              <w:t> </w:t>
            </w:r>
          </w:p>
          <w:p w14:paraId="5D49978A" w14:textId="77777777" w:rsidR="009C6854" w:rsidRDefault="009C6854" w:rsidP="009C6854">
            <w:pPr>
              <w:numPr>
                <w:ilvl w:val="0"/>
                <w:numId w:val="15"/>
              </w:numPr>
              <w:rPr>
                <w:sz w:val="24"/>
                <w:szCs w:val="24"/>
              </w:rPr>
            </w:pPr>
            <w:r w:rsidRPr="009C6854">
              <w:rPr>
                <w:sz w:val="24"/>
                <w:szCs w:val="24"/>
                <w:lang w:val="en-US"/>
              </w:rPr>
              <w:t>Prepare for future pathways, including supported living, further education or vocational courses</w:t>
            </w:r>
            <w:r w:rsidRPr="009C6854">
              <w:rPr>
                <w:sz w:val="24"/>
                <w:szCs w:val="24"/>
              </w:rPr>
              <w:t> </w:t>
            </w:r>
          </w:p>
          <w:p w14:paraId="392151C6" w14:textId="77777777" w:rsidR="00450B9A" w:rsidRPr="009C6854" w:rsidRDefault="00450B9A" w:rsidP="00450B9A">
            <w:pPr>
              <w:ind w:left="720"/>
              <w:rPr>
                <w:sz w:val="24"/>
                <w:szCs w:val="24"/>
              </w:rPr>
            </w:pPr>
          </w:p>
          <w:p w14:paraId="6B476B23" w14:textId="77777777" w:rsidR="009C6854" w:rsidRPr="009C6854" w:rsidRDefault="009C6854" w:rsidP="009C6854">
            <w:pPr>
              <w:rPr>
                <w:sz w:val="24"/>
                <w:szCs w:val="24"/>
              </w:rPr>
            </w:pPr>
            <w:r w:rsidRPr="009C6854">
              <w:rPr>
                <w:b/>
                <w:bCs/>
                <w:sz w:val="24"/>
                <w:szCs w:val="24"/>
                <w:lang w:val="en-US"/>
              </w:rPr>
              <w:t>What qualification is gained?</w:t>
            </w:r>
            <w:r w:rsidRPr="009C6854">
              <w:rPr>
                <w:sz w:val="24"/>
                <w:szCs w:val="24"/>
              </w:rPr>
              <w:t> </w:t>
            </w:r>
          </w:p>
          <w:p w14:paraId="2DE60E09" w14:textId="77777777" w:rsidR="009C6854" w:rsidRPr="009C6854" w:rsidRDefault="009C6854" w:rsidP="009C6854">
            <w:pPr>
              <w:rPr>
                <w:sz w:val="24"/>
                <w:szCs w:val="24"/>
              </w:rPr>
            </w:pPr>
            <w:r w:rsidRPr="009C6854">
              <w:rPr>
                <w:sz w:val="24"/>
                <w:szCs w:val="24"/>
                <w:lang w:val="en-US"/>
              </w:rPr>
              <w:t>Pupils will achieve a WJEC Entry Level Certificate in Independent Living (Entry Level 3). Assessment is 100% coursework-based, with pupils building a portfolio of evidence across the units studied. There are no formal written exams.</w:t>
            </w:r>
            <w:r w:rsidRPr="009C6854">
              <w:rPr>
                <w:sz w:val="24"/>
                <w:szCs w:val="24"/>
              </w:rPr>
              <w:t> </w:t>
            </w:r>
          </w:p>
          <w:p w14:paraId="321590C2" w14:textId="6DB52D88" w:rsidR="00D372FE" w:rsidRPr="00CC26E8" w:rsidRDefault="00D372FE" w:rsidP="00E82117">
            <w:pPr>
              <w:rPr>
                <w:color w:val="000000" w:themeColor="text1"/>
                <w:sz w:val="24"/>
                <w:szCs w:val="24"/>
              </w:rPr>
            </w:pPr>
          </w:p>
        </w:tc>
        <w:tc>
          <w:tcPr>
            <w:tcW w:w="5098" w:type="dxa"/>
            <w:tcBorders>
              <w:top w:val="single" w:sz="4" w:space="0" w:color="auto"/>
              <w:bottom w:val="single" w:sz="4" w:space="0" w:color="auto"/>
              <w:right w:val="single" w:sz="4" w:space="0" w:color="auto"/>
            </w:tcBorders>
            <w:shd w:val="clear" w:color="auto" w:fill="E2EFD9" w:themeFill="accent6" w:themeFillTint="33"/>
          </w:tcPr>
          <w:p w14:paraId="533A22EB" w14:textId="77777777" w:rsidR="00E82117" w:rsidRPr="00CC26E8" w:rsidRDefault="00E82117" w:rsidP="00E82117">
            <w:pPr>
              <w:pStyle w:val="Default"/>
            </w:pPr>
            <w:r w:rsidRPr="00CC26E8">
              <w:rPr>
                <w:b/>
                <w:bCs/>
              </w:rPr>
              <w:t xml:space="preserve">What is GCSE Textile Design? </w:t>
            </w:r>
          </w:p>
          <w:p w14:paraId="785A7E63" w14:textId="77777777" w:rsidR="00E82117" w:rsidRPr="00CC26E8" w:rsidRDefault="00E82117" w:rsidP="00E82117">
            <w:pPr>
              <w:pStyle w:val="Default"/>
            </w:pPr>
            <w:r w:rsidRPr="00CC26E8">
              <w:t xml:space="preserve">Textile Design lessons take place three times per week in Year 10 and twice per week in Year 11. </w:t>
            </w:r>
          </w:p>
          <w:p w14:paraId="550C8705" w14:textId="058B774F" w:rsidR="00A60BF6" w:rsidRPr="00CC26E8" w:rsidRDefault="00E82117" w:rsidP="00E82117">
            <w:pPr>
              <w:rPr>
                <w:sz w:val="24"/>
                <w:szCs w:val="24"/>
              </w:rPr>
            </w:pPr>
            <w:r w:rsidRPr="00CC26E8">
              <w:rPr>
                <w:sz w:val="24"/>
                <w:szCs w:val="24"/>
              </w:rPr>
              <w:t xml:space="preserve">The AQA GCSE Textile Design programme focuses on the exploration of various textiles through Art. As part of the course surface textures are explored and created through the manipulation of new and existing textiles. </w:t>
            </w:r>
          </w:p>
          <w:p w14:paraId="40D336CC" w14:textId="3E94E6BD" w:rsidR="00E82117" w:rsidRDefault="00E82117" w:rsidP="00E82117">
            <w:pPr>
              <w:rPr>
                <w:color w:val="000000" w:themeColor="text1"/>
                <w:sz w:val="24"/>
                <w:szCs w:val="24"/>
              </w:rPr>
            </w:pPr>
          </w:p>
          <w:p w14:paraId="4991D20E" w14:textId="77777777" w:rsidR="00450B9A" w:rsidRPr="00CC26E8" w:rsidRDefault="00450B9A" w:rsidP="00E82117">
            <w:pPr>
              <w:rPr>
                <w:color w:val="000000" w:themeColor="text1"/>
                <w:sz w:val="24"/>
                <w:szCs w:val="24"/>
              </w:rPr>
            </w:pPr>
          </w:p>
          <w:p w14:paraId="34CDB0EB" w14:textId="46E1A597" w:rsidR="00E82117" w:rsidRPr="00CC26E8" w:rsidRDefault="00E82117" w:rsidP="00E82117">
            <w:pPr>
              <w:pStyle w:val="Default"/>
            </w:pPr>
            <w:r w:rsidRPr="00CC26E8">
              <w:rPr>
                <w:b/>
                <w:bCs/>
              </w:rPr>
              <w:t xml:space="preserve">Why choose GCSE Textile Design? </w:t>
            </w:r>
          </w:p>
          <w:p w14:paraId="493CE31E" w14:textId="3CBC934E" w:rsidR="007F6001" w:rsidRDefault="00E82117" w:rsidP="008F00C1">
            <w:pPr>
              <w:rPr>
                <w:sz w:val="24"/>
                <w:szCs w:val="24"/>
              </w:rPr>
            </w:pPr>
            <w:r w:rsidRPr="00CC26E8">
              <w:rPr>
                <w:sz w:val="24"/>
                <w:szCs w:val="24"/>
              </w:rPr>
              <w:t xml:space="preserve">Pupils will gain an insight to the fundamentals of the design and making process and have the opportunity to produce their own textiles. Pupils will be encouraged to take inspiration from the fashion and Art industry to influence their work. The course is an Art based textile course therefore suitable for pupils with a keen interest in art and enjoy being creative. Pupils will learn a wide variety of skills such as Photoshop, embroidery, screen printing, embellishment and sculpture. </w:t>
            </w:r>
          </w:p>
          <w:p w14:paraId="296BDA79" w14:textId="77777777" w:rsidR="000736B0" w:rsidRPr="000736B0" w:rsidRDefault="000736B0" w:rsidP="008F00C1">
            <w:pPr>
              <w:rPr>
                <w:sz w:val="24"/>
                <w:szCs w:val="24"/>
              </w:rPr>
            </w:pPr>
          </w:p>
          <w:p w14:paraId="1CCA118D" w14:textId="456A633F" w:rsidR="00E82117" w:rsidRPr="00CC26E8" w:rsidRDefault="00E82117" w:rsidP="00E82117">
            <w:pPr>
              <w:pStyle w:val="Default"/>
            </w:pPr>
            <w:r w:rsidRPr="00CC26E8">
              <w:rPr>
                <w:b/>
                <w:bCs/>
              </w:rPr>
              <w:t xml:space="preserve">What qualification is gained? </w:t>
            </w:r>
          </w:p>
          <w:p w14:paraId="54B1D9EB" w14:textId="752395ED" w:rsidR="00D372FE" w:rsidRPr="00CC26E8" w:rsidRDefault="00E82117" w:rsidP="00E82117">
            <w:pPr>
              <w:rPr>
                <w:color w:val="000000" w:themeColor="text1"/>
                <w:sz w:val="24"/>
                <w:szCs w:val="24"/>
              </w:rPr>
            </w:pPr>
            <w:r w:rsidRPr="00CC26E8">
              <w:rPr>
                <w:sz w:val="24"/>
                <w:szCs w:val="24"/>
              </w:rPr>
              <w:t xml:space="preserve">Pupils who take GCSE Textile Design will achieve a GCSE qualification which is 60% coursework and 40% exam. This course is aimed at those who are highly skilled at embroidery or hand sewing. </w:t>
            </w:r>
          </w:p>
        </w:tc>
      </w:tr>
      <w:bookmarkEnd w:id="0"/>
    </w:tbl>
    <w:p w14:paraId="02359FDA" w14:textId="7E672173" w:rsidR="00EF50A8" w:rsidRPr="00E82117" w:rsidRDefault="00EF50A8" w:rsidP="00EC77C6">
      <w:pPr>
        <w:rPr>
          <w:sz w:val="24"/>
        </w:rPr>
      </w:pPr>
    </w:p>
    <w:sectPr w:rsidR="00EF50A8" w:rsidRPr="00E82117" w:rsidSect="008F00C1">
      <w:pgSz w:w="11906" w:h="16838"/>
      <w:pgMar w:top="709" w:right="849" w:bottom="36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146822"/>
    <w:multiLevelType w:val="hybridMultilevel"/>
    <w:tmpl w:val="82BED6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33271A"/>
    <w:multiLevelType w:val="multilevel"/>
    <w:tmpl w:val="9AEA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3B628A"/>
    <w:multiLevelType w:val="multilevel"/>
    <w:tmpl w:val="0D56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8B1449"/>
    <w:multiLevelType w:val="multilevel"/>
    <w:tmpl w:val="EED6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6643C4"/>
    <w:multiLevelType w:val="multilevel"/>
    <w:tmpl w:val="DEA88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510E9C"/>
    <w:multiLevelType w:val="multilevel"/>
    <w:tmpl w:val="4D24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05048B"/>
    <w:multiLevelType w:val="hybridMultilevel"/>
    <w:tmpl w:val="D98A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230F2"/>
    <w:multiLevelType w:val="hybridMultilevel"/>
    <w:tmpl w:val="BEE03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62087B"/>
    <w:multiLevelType w:val="multilevel"/>
    <w:tmpl w:val="EBD6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531F1E"/>
    <w:multiLevelType w:val="multilevel"/>
    <w:tmpl w:val="1074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F853BB"/>
    <w:multiLevelType w:val="multilevel"/>
    <w:tmpl w:val="D17E6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CF32EA"/>
    <w:multiLevelType w:val="multilevel"/>
    <w:tmpl w:val="08BA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A5491D"/>
    <w:multiLevelType w:val="multilevel"/>
    <w:tmpl w:val="5E04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21680B"/>
    <w:multiLevelType w:val="hybridMultilevel"/>
    <w:tmpl w:val="37E83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F56F2A"/>
    <w:multiLevelType w:val="hybridMultilevel"/>
    <w:tmpl w:val="3EA505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36472344">
    <w:abstractNumId w:val="13"/>
  </w:num>
  <w:num w:numId="2" w16cid:durableId="2017877778">
    <w:abstractNumId w:val="6"/>
  </w:num>
  <w:num w:numId="3" w16cid:durableId="1472559792">
    <w:abstractNumId w:val="0"/>
  </w:num>
  <w:num w:numId="4" w16cid:durableId="1480423019">
    <w:abstractNumId w:val="14"/>
  </w:num>
  <w:num w:numId="5" w16cid:durableId="1427313458">
    <w:abstractNumId w:val="7"/>
  </w:num>
  <w:num w:numId="6" w16cid:durableId="255331167">
    <w:abstractNumId w:val="4"/>
  </w:num>
  <w:num w:numId="7" w16cid:durableId="375544997">
    <w:abstractNumId w:val="10"/>
  </w:num>
  <w:num w:numId="8" w16cid:durableId="1325742762">
    <w:abstractNumId w:val="3"/>
  </w:num>
  <w:num w:numId="9" w16cid:durableId="1254436219">
    <w:abstractNumId w:val="5"/>
  </w:num>
  <w:num w:numId="10" w16cid:durableId="1357383792">
    <w:abstractNumId w:val="2"/>
  </w:num>
  <w:num w:numId="11" w16cid:durableId="1516919315">
    <w:abstractNumId w:val="1"/>
  </w:num>
  <w:num w:numId="12" w16cid:durableId="1567296305">
    <w:abstractNumId w:val="12"/>
  </w:num>
  <w:num w:numId="13" w16cid:durableId="711658674">
    <w:abstractNumId w:val="11"/>
  </w:num>
  <w:num w:numId="14" w16cid:durableId="360130312">
    <w:abstractNumId w:val="8"/>
  </w:num>
  <w:num w:numId="15" w16cid:durableId="2940694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C56"/>
    <w:rsid w:val="00030529"/>
    <w:rsid w:val="0004095C"/>
    <w:rsid w:val="00051EEE"/>
    <w:rsid w:val="0006347F"/>
    <w:rsid w:val="000736B0"/>
    <w:rsid w:val="00086FC6"/>
    <w:rsid w:val="00093F6B"/>
    <w:rsid w:val="000C2A7F"/>
    <w:rsid w:val="000D4803"/>
    <w:rsid w:val="00114DA4"/>
    <w:rsid w:val="00152595"/>
    <w:rsid w:val="001D132C"/>
    <w:rsid w:val="0023072D"/>
    <w:rsid w:val="00247D36"/>
    <w:rsid w:val="00275228"/>
    <w:rsid w:val="00281D8C"/>
    <w:rsid w:val="002B1B08"/>
    <w:rsid w:val="002C3055"/>
    <w:rsid w:val="00307E1A"/>
    <w:rsid w:val="003C0A77"/>
    <w:rsid w:val="003F03B3"/>
    <w:rsid w:val="00400ACC"/>
    <w:rsid w:val="00407B97"/>
    <w:rsid w:val="00434AE4"/>
    <w:rsid w:val="00437CC0"/>
    <w:rsid w:val="00450B9A"/>
    <w:rsid w:val="00481C5A"/>
    <w:rsid w:val="004B1E3E"/>
    <w:rsid w:val="004D4BA1"/>
    <w:rsid w:val="004D5B78"/>
    <w:rsid w:val="004E0689"/>
    <w:rsid w:val="004F481F"/>
    <w:rsid w:val="00500025"/>
    <w:rsid w:val="00526E66"/>
    <w:rsid w:val="00596187"/>
    <w:rsid w:val="005B572A"/>
    <w:rsid w:val="005B69A5"/>
    <w:rsid w:val="005F58B4"/>
    <w:rsid w:val="006303F4"/>
    <w:rsid w:val="00675E18"/>
    <w:rsid w:val="006B5A18"/>
    <w:rsid w:val="006E5AAF"/>
    <w:rsid w:val="007715C7"/>
    <w:rsid w:val="0078390E"/>
    <w:rsid w:val="007956B3"/>
    <w:rsid w:val="007977C0"/>
    <w:rsid w:val="007B1872"/>
    <w:rsid w:val="007C6C2E"/>
    <w:rsid w:val="007F6001"/>
    <w:rsid w:val="007F67CC"/>
    <w:rsid w:val="00814207"/>
    <w:rsid w:val="00845829"/>
    <w:rsid w:val="008A6F47"/>
    <w:rsid w:val="008F00C1"/>
    <w:rsid w:val="009048B9"/>
    <w:rsid w:val="00971D4A"/>
    <w:rsid w:val="009C09AD"/>
    <w:rsid w:val="009C6854"/>
    <w:rsid w:val="009D392E"/>
    <w:rsid w:val="009F7F1F"/>
    <w:rsid w:val="00A0386E"/>
    <w:rsid w:val="00A12657"/>
    <w:rsid w:val="00A1437A"/>
    <w:rsid w:val="00A162E4"/>
    <w:rsid w:val="00A21F8F"/>
    <w:rsid w:val="00A45926"/>
    <w:rsid w:val="00A570B6"/>
    <w:rsid w:val="00A60BF6"/>
    <w:rsid w:val="00A90D31"/>
    <w:rsid w:val="00AB2B50"/>
    <w:rsid w:val="00AD0570"/>
    <w:rsid w:val="00B17454"/>
    <w:rsid w:val="00BA0AE7"/>
    <w:rsid w:val="00BA1A80"/>
    <w:rsid w:val="00BB632F"/>
    <w:rsid w:val="00BC3895"/>
    <w:rsid w:val="00C04A22"/>
    <w:rsid w:val="00C33789"/>
    <w:rsid w:val="00C63C7C"/>
    <w:rsid w:val="00C70FB3"/>
    <w:rsid w:val="00CA2156"/>
    <w:rsid w:val="00CC26E8"/>
    <w:rsid w:val="00CC4894"/>
    <w:rsid w:val="00CD5414"/>
    <w:rsid w:val="00D067BA"/>
    <w:rsid w:val="00D255B0"/>
    <w:rsid w:val="00D300AB"/>
    <w:rsid w:val="00D33C56"/>
    <w:rsid w:val="00D372FE"/>
    <w:rsid w:val="00D631BE"/>
    <w:rsid w:val="00D732FC"/>
    <w:rsid w:val="00D95288"/>
    <w:rsid w:val="00DE558A"/>
    <w:rsid w:val="00E25616"/>
    <w:rsid w:val="00E41607"/>
    <w:rsid w:val="00E46B5B"/>
    <w:rsid w:val="00E82117"/>
    <w:rsid w:val="00EA7086"/>
    <w:rsid w:val="00EC5312"/>
    <w:rsid w:val="00EC77C6"/>
    <w:rsid w:val="00ED0507"/>
    <w:rsid w:val="00ED22F5"/>
    <w:rsid w:val="00EF50A8"/>
    <w:rsid w:val="00F260E2"/>
    <w:rsid w:val="00F348B6"/>
    <w:rsid w:val="00FC37AB"/>
    <w:rsid w:val="00FD15B4"/>
    <w:rsid w:val="00FD5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5851"/>
  <w15:chartTrackingRefBased/>
  <w15:docId w15:val="{CCB6A6A0-7E59-4DD2-9E5D-C33E84984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7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5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414"/>
    <w:rPr>
      <w:rFonts w:ascii="Segoe UI" w:hAnsi="Segoe UI" w:cs="Segoe UI"/>
      <w:sz w:val="18"/>
      <w:szCs w:val="18"/>
    </w:rPr>
  </w:style>
  <w:style w:type="paragraph" w:styleId="ListParagraph">
    <w:name w:val="List Paragraph"/>
    <w:basedOn w:val="Normal"/>
    <w:uiPriority w:val="34"/>
    <w:qFormat/>
    <w:rsid w:val="0004095C"/>
    <w:pPr>
      <w:ind w:left="720"/>
      <w:contextualSpacing/>
    </w:pPr>
  </w:style>
  <w:style w:type="character" w:styleId="Hyperlink">
    <w:name w:val="Hyperlink"/>
    <w:basedOn w:val="DefaultParagraphFont"/>
    <w:uiPriority w:val="99"/>
    <w:unhideWhenUsed/>
    <w:rsid w:val="00EF50A8"/>
    <w:rPr>
      <w:color w:val="0563C1" w:themeColor="hyperlink"/>
      <w:u w:val="single"/>
    </w:rPr>
  </w:style>
  <w:style w:type="character" w:styleId="UnresolvedMention">
    <w:name w:val="Unresolved Mention"/>
    <w:basedOn w:val="DefaultParagraphFont"/>
    <w:uiPriority w:val="99"/>
    <w:semiHidden/>
    <w:unhideWhenUsed/>
    <w:rsid w:val="00EF50A8"/>
    <w:rPr>
      <w:color w:val="605E5C"/>
      <w:shd w:val="clear" w:color="auto" w:fill="E1DFDD"/>
    </w:rPr>
  </w:style>
  <w:style w:type="character" w:styleId="FollowedHyperlink">
    <w:name w:val="FollowedHyperlink"/>
    <w:basedOn w:val="DefaultParagraphFont"/>
    <w:uiPriority w:val="99"/>
    <w:semiHidden/>
    <w:unhideWhenUsed/>
    <w:rsid w:val="00CC4894"/>
    <w:rPr>
      <w:color w:val="954F72" w:themeColor="followedHyperlink"/>
      <w:u w:val="single"/>
    </w:rPr>
  </w:style>
  <w:style w:type="paragraph" w:customStyle="1" w:styleId="Default">
    <w:name w:val="Default"/>
    <w:rsid w:val="00E82117"/>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3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40387">
      <w:bodyDiv w:val="1"/>
      <w:marLeft w:val="0"/>
      <w:marRight w:val="0"/>
      <w:marTop w:val="0"/>
      <w:marBottom w:val="0"/>
      <w:divBdr>
        <w:top w:val="none" w:sz="0" w:space="0" w:color="auto"/>
        <w:left w:val="none" w:sz="0" w:space="0" w:color="auto"/>
        <w:bottom w:val="none" w:sz="0" w:space="0" w:color="auto"/>
        <w:right w:val="none" w:sz="0" w:space="0" w:color="auto"/>
      </w:divBdr>
      <w:divsChild>
        <w:div w:id="442043408">
          <w:marLeft w:val="0"/>
          <w:marRight w:val="0"/>
          <w:marTop w:val="0"/>
          <w:marBottom w:val="0"/>
          <w:divBdr>
            <w:top w:val="none" w:sz="0" w:space="0" w:color="auto"/>
            <w:left w:val="none" w:sz="0" w:space="0" w:color="auto"/>
            <w:bottom w:val="none" w:sz="0" w:space="0" w:color="auto"/>
            <w:right w:val="none" w:sz="0" w:space="0" w:color="auto"/>
          </w:divBdr>
        </w:div>
        <w:div w:id="1346832864">
          <w:marLeft w:val="0"/>
          <w:marRight w:val="0"/>
          <w:marTop w:val="0"/>
          <w:marBottom w:val="0"/>
          <w:divBdr>
            <w:top w:val="none" w:sz="0" w:space="0" w:color="auto"/>
            <w:left w:val="none" w:sz="0" w:space="0" w:color="auto"/>
            <w:bottom w:val="none" w:sz="0" w:space="0" w:color="auto"/>
            <w:right w:val="none" w:sz="0" w:space="0" w:color="auto"/>
          </w:divBdr>
        </w:div>
        <w:div w:id="1332685545">
          <w:marLeft w:val="0"/>
          <w:marRight w:val="0"/>
          <w:marTop w:val="0"/>
          <w:marBottom w:val="0"/>
          <w:divBdr>
            <w:top w:val="none" w:sz="0" w:space="0" w:color="auto"/>
            <w:left w:val="none" w:sz="0" w:space="0" w:color="auto"/>
            <w:bottom w:val="none" w:sz="0" w:space="0" w:color="auto"/>
            <w:right w:val="none" w:sz="0" w:space="0" w:color="auto"/>
          </w:divBdr>
        </w:div>
        <w:div w:id="1938823582">
          <w:marLeft w:val="0"/>
          <w:marRight w:val="0"/>
          <w:marTop w:val="0"/>
          <w:marBottom w:val="0"/>
          <w:divBdr>
            <w:top w:val="none" w:sz="0" w:space="0" w:color="auto"/>
            <w:left w:val="none" w:sz="0" w:space="0" w:color="auto"/>
            <w:bottom w:val="none" w:sz="0" w:space="0" w:color="auto"/>
            <w:right w:val="none" w:sz="0" w:space="0" w:color="auto"/>
          </w:divBdr>
        </w:div>
        <w:div w:id="1831216001">
          <w:marLeft w:val="0"/>
          <w:marRight w:val="0"/>
          <w:marTop w:val="0"/>
          <w:marBottom w:val="0"/>
          <w:divBdr>
            <w:top w:val="none" w:sz="0" w:space="0" w:color="auto"/>
            <w:left w:val="none" w:sz="0" w:space="0" w:color="auto"/>
            <w:bottom w:val="none" w:sz="0" w:space="0" w:color="auto"/>
            <w:right w:val="none" w:sz="0" w:space="0" w:color="auto"/>
          </w:divBdr>
        </w:div>
        <w:div w:id="1244992004">
          <w:marLeft w:val="0"/>
          <w:marRight w:val="0"/>
          <w:marTop w:val="0"/>
          <w:marBottom w:val="0"/>
          <w:divBdr>
            <w:top w:val="none" w:sz="0" w:space="0" w:color="auto"/>
            <w:left w:val="none" w:sz="0" w:space="0" w:color="auto"/>
            <w:bottom w:val="none" w:sz="0" w:space="0" w:color="auto"/>
            <w:right w:val="none" w:sz="0" w:space="0" w:color="auto"/>
          </w:divBdr>
        </w:div>
        <w:div w:id="101651478">
          <w:marLeft w:val="0"/>
          <w:marRight w:val="0"/>
          <w:marTop w:val="0"/>
          <w:marBottom w:val="0"/>
          <w:divBdr>
            <w:top w:val="none" w:sz="0" w:space="0" w:color="auto"/>
            <w:left w:val="none" w:sz="0" w:space="0" w:color="auto"/>
            <w:bottom w:val="none" w:sz="0" w:space="0" w:color="auto"/>
            <w:right w:val="none" w:sz="0" w:space="0" w:color="auto"/>
          </w:divBdr>
        </w:div>
        <w:div w:id="1574316207">
          <w:marLeft w:val="0"/>
          <w:marRight w:val="0"/>
          <w:marTop w:val="0"/>
          <w:marBottom w:val="0"/>
          <w:divBdr>
            <w:top w:val="none" w:sz="0" w:space="0" w:color="auto"/>
            <w:left w:val="none" w:sz="0" w:space="0" w:color="auto"/>
            <w:bottom w:val="none" w:sz="0" w:space="0" w:color="auto"/>
            <w:right w:val="none" w:sz="0" w:space="0" w:color="auto"/>
          </w:divBdr>
        </w:div>
        <w:div w:id="1497333152">
          <w:marLeft w:val="0"/>
          <w:marRight w:val="0"/>
          <w:marTop w:val="0"/>
          <w:marBottom w:val="0"/>
          <w:divBdr>
            <w:top w:val="none" w:sz="0" w:space="0" w:color="auto"/>
            <w:left w:val="none" w:sz="0" w:space="0" w:color="auto"/>
            <w:bottom w:val="none" w:sz="0" w:space="0" w:color="auto"/>
            <w:right w:val="none" w:sz="0" w:space="0" w:color="auto"/>
          </w:divBdr>
        </w:div>
        <w:div w:id="1457403840">
          <w:marLeft w:val="0"/>
          <w:marRight w:val="0"/>
          <w:marTop w:val="0"/>
          <w:marBottom w:val="0"/>
          <w:divBdr>
            <w:top w:val="none" w:sz="0" w:space="0" w:color="auto"/>
            <w:left w:val="none" w:sz="0" w:space="0" w:color="auto"/>
            <w:bottom w:val="none" w:sz="0" w:space="0" w:color="auto"/>
            <w:right w:val="none" w:sz="0" w:space="0" w:color="auto"/>
          </w:divBdr>
        </w:div>
        <w:div w:id="139082532">
          <w:marLeft w:val="0"/>
          <w:marRight w:val="0"/>
          <w:marTop w:val="0"/>
          <w:marBottom w:val="0"/>
          <w:divBdr>
            <w:top w:val="none" w:sz="0" w:space="0" w:color="auto"/>
            <w:left w:val="none" w:sz="0" w:space="0" w:color="auto"/>
            <w:bottom w:val="none" w:sz="0" w:space="0" w:color="auto"/>
            <w:right w:val="none" w:sz="0" w:space="0" w:color="auto"/>
          </w:divBdr>
        </w:div>
        <w:div w:id="1232808187">
          <w:marLeft w:val="0"/>
          <w:marRight w:val="0"/>
          <w:marTop w:val="0"/>
          <w:marBottom w:val="0"/>
          <w:divBdr>
            <w:top w:val="none" w:sz="0" w:space="0" w:color="auto"/>
            <w:left w:val="none" w:sz="0" w:space="0" w:color="auto"/>
            <w:bottom w:val="none" w:sz="0" w:space="0" w:color="auto"/>
            <w:right w:val="none" w:sz="0" w:space="0" w:color="auto"/>
          </w:divBdr>
        </w:div>
        <w:div w:id="198475170">
          <w:marLeft w:val="0"/>
          <w:marRight w:val="0"/>
          <w:marTop w:val="0"/>
          <w:marBottom w:val="0"/>
          <w:divBdr>
            <w:top w:val="none" w:sz="0" w:space="0" w:color="auto"/>
            <w:left w:val="none" w:sz="0" w:space="0" w:color="auto"/>
            <w:bottom w:val="none" w:sz="0" w:space="0" w:color="auto"/>
            <w:right w:val="none" w:sz="0" w:space="0" w:color="auto"/>
          </w:divBdr>
        </w:div>
        <w:div w:id="540172636">
          <w:marLeft w:val="0"/>
          <w:marRight w:val="0"/>
          <w:marTop w:val="0"/>
          <w:marBottom w:val="0"/>
          <w:divBdr>
            <w:top w:val="none" w:sz="0" w:space="0" w:color="auto"/>
            <w:left w:val="none" w:sz="0" w:space="0" w:color="auto"/>
            <w:bottom w:val="none" w:sz="0" w:space="0" w:color="auto"/>
            <w:right w:val="none" w:sz="0" w:space="0" w:color="auto"/>
          </w:divBdr>
        </w:div>
        <w:div w:id="884216590">
          <w:marLeft w:val="0"/>
          <w:marRight w:val="0"/>
          <w:marTop w:val="0"/>
          <w:marBottom w:val="0"/>
          <w:divBdr>
            <w:top w:val="none" w:sz="0" w:space="0" w:color="auto"/>
            <w:left w:val="none" w:sz="0" w:space="0" w:color="auto"/>
            <w:bottom w:val="none" w:sz="0" w:space="0" w:color="auto"/>
            <w:right w:val="none" w:sz="0" w:space="0" w:color="auto"/>
          </w:divBdr>
        </w:div>
        <w:div w:id="433130053">
          <w:marLeft w:val="0"/>
          <w:marRight w:val="0"/>
          <w:marTop w:val="0"/>
          <w:marBottom w:val="0"/>
          <w:divBdr>
            <w:top w:val="none" w:sz="0" w:space="0" w:color="auto"/>
            <w:left w:val="none" w:sz="0" w:space="0" w:color="auto"/>
            <w:bottom w:val="none" w:sz="0" w:space="0" w:color="auto"/>
            <w:right w:val="none" w:sz="0" w:space="0" w:color="auto"/>
          </w:divBdr>
        </w:div>
      </w:divsChild>
    </w:div>
    <w:div w:id="1511410897">
      <w:bodyDiv w:val="1"/>
      <w:marLeft w:val="0"/>
      <w:marRight w:val="0"/>
      <w:marTop w:val="0"/>
      <w:marBottom w:val="0"/>
      <w:divBdr>
        <w:top w:val="none" w:sz="0" w:space="0" w:color="auto"/>
        <w:left w:val="none" w:sz="0" w:space="0" w:color="auto"/>
        <w:bottom w:val="none" w:sz="0" w:space="0" w:color="auto"/>
        <w:right w:val="none" w:sz="0" w:space="0" w:color="auto"/>
      </w:divBdr>
    </w:div>
    <w:div w:id="1668096947">
      <w:bodyDiv w:val="1"/>
      <w:marLeft w:val="0"/>
      <w:marRight w:val="0"/>
      <w:marTop w:val="0"/>
      <w:marBottom w:val="0"/>
      <w:divBdr>
        <w:top w:val="none" w:sz="0" w:space="0" w:color="auto"/>
        <w:left w:val="none" w:sz="0" w:space="0" w:color="auto"/>
        <w:bottom w:val="none" w:sz="0" w:space="0" w:color="auto"/>
        <w:right w:val="none" w:sz="0" w:space="0" w:color="auto"/>
      </w:divBdr>
    </w:div>
    <w:div w:id="1671787185">
      <w:bodyDiv w:val="1"/>
      <w:marLeft w:val="0"/>
      <w:marRight w:val="0"/>
      <w:marTop w:val="0"/>
      <w:marBottom w:val="0"/>
      <w:divBdr>
        <w:top w:val="none" w:sz="0" w:space="0" w:color="auto"/>
        <w:left w:val="none" w:sz="0" w:space="0" w:color="auto"/>
        <w:bottom w:val="none" w:sz="0" w:space="0" w:color="auto"/>
        <w:right w:val="none" w:sz="0" w:space="0" w:color="auto"/>
      </w:divBdr>
    </w:div>
    <w:div w:id="1788041479">
      <w:bodyDiv w:val="1"/>
      <w:marLeft w:val="0"/>
      <w:marRight w:val="0"/>
      <w:marTop w:val="0"/>
      <w:marBottom w:val="0"/>
      <w:divBdr>
        <w:top w:val="none" w:sz="0" w:space="0" w:color="auto"/>
        <w:left w:val="none" w:sz="0" w:space="0" w:color="auto"/>
        <w:bottom w:val="none" w:sz="0" w:space="0" w:color="auto"/>
        <w:right w:val="none" w:sz="0" w:space="0" w:color="auto"/>
      </w:divBdr>
      <w:divsChild>
        <w:div w:id="1962421537">
          <w:marLeft w:val="0"/>
          <w:marRight w:val="0"/>
          <w:marTop w:val="0"/>
          <w:marBottom w:val="0"/>
          <w:divBdr>
            <w:top w:val="none" w:sz="0" w:space="0" w:color="auto"/>
            <w:left w:val="none" w:sz="0" w:space="0" w:color="auto"/>
            <w:bottom w:val="none" w:sz="0" w:space="0" w:color="auto"/>
            <w:right w:val="none" w:sz="0" w:space="0" w:color="auto"/>
          </w:divBdr>
        </w:div>
        <w:div w:id="1827936945">
          <w:marLeft w:val="0"/>
          <w:marRight w:val="0"/>
          <w:marTop w:val="0"/>
          <w:marBottom w:val="0"/>
          <w:divBdr>
            <w:top w:val="none" w:sz="0" w:space="0" w:color="auto"/>
            <w:left w:val="none" w:sz="0" w:space="0" w:color="auto"/>
            <w:bottom w:val="none" w:sz="0" w:space="0" w:color="auto"/>
            <w:right w:val="none" w:sz="0" w:space="0" w:color="auto"/>
          </w:divBdr>
        </w:div>
        <w:div w:id="361126927">
          <w:marLeft w:val="0"/>
          <w:marRight w:val="0"/>
          <w:marTop w:val="0"/>
          <w:marBottom w:val="0"/>
          <w:divBdr>
            <w:top w:val="none" w:sz="0" w:space="0" w:color="auto"/>
            <w:left w:val="none" w:sz="0" w:space="0" w:color="auto"/>
            <w:bottom w:val="none" w:sz="0" w:space="0" w:color="auto"/>
            <w:right w:val="none" w:sz="0" w:space="0" w:color="auto"/>
          </w:divBdr>
        </w:div>
        <w:div w:id="234316235">
          <w:marLeft w:val="0"/>
          <w:marRight w:val="0"/>
          <w:marTop w:val="0"/>
          <w:marBottom w:val="0"/>
          <w:divBdr>
            <w:top w:val="none" w:sz="0" w:space="0" w:color="auto"/>
            <w:left w:val="none" w:sz="0" w:space="0" w:color="auto"/>
            <w:bottom w:val="none" w:sz="0" w:space="0" w:color="auto"/>
            <w:right w:val="none" w:sz="0" w:space="0" w:color="auto"/>
          </w:divBdr>
        </w:div>
        <w:div w:id="1972394054">
          <w:marLeft w:val="0"/>
          <w:marRight w:val="0"/>
          <w:marTop w:val="0"/>
          <w:marBottom w:val="0"/>
          <w:divBdr>
            <w:top w:val="none" w:sz="0" w:space="0" w:color="auto"/>
            <w:left w:val="none" w:sz="0" w:space="0" w:color="auto"/>
            <w:bottom w:val="none" w:sz="0" w:space="0" w:color="auto"/>
            <w:right w:val="none" w:sz="0" w:space="0" w:color="auto"/>
          </w:divBdr>
        </w:div>
        <w:div w:id="787547427">
          <w:marLeft w:val="0"/>
          <w:marRight w:val="0"/>
          <w:marTop w:val="0"/>
          <w:marBottom w:val="0"/>
          <w:divBdr>
            <w:top w:val="none" w:sz="0" w:space="0" w:color="auto"/>
            <w:left w:val="none" w:sz="0" w:space="0" w:color="auto"/>
            <w:bottom w:val="none" w:sz="0" w:space="0" w:color="auto"/>
            <w:right w:val="none" w:sz="0" w:space="0" w:color="auto"/>
          </w:divBdr>
        </w:div>
        <w:div w:id="1190025354">
          <w:marLeft w:val="0"/>
          <w:marRight w:val="0"/>
          <w:marTop w:val="0"/>
          <w:marBottom w:val="0"/>
          <w:divBdr>
            <w:top w:val="none" w:sz="0" w:space="0" w:color="auto"/>
            <w:left w:val="none" w:sz="0" w:space="0" w:color="auto"/>
            <w:bottom w:val="none" w:sz="0" w:space="0" w:color="auto"/>
            <w:right w:val="none" w:sz="0" w:space="0" w:color="auto"/>
          </w:divBdr>
        </w:div>
        <w:div w:id="1305310021">
          <w:marLeft w:val="0"/>
          <w:marRight w:val="0"/>
          <w:marTop w:val="0"/>
          <w:marBottom w:val="0"/>
          <w:divBdr>
            <w:top w:val="none" w:sz="0" w:space="0" w:color="auto"/>
            <w:left w:val="none" w:sz="0" w:space="0" w:color="auto"/>
            <w:bottom w:val="none" w:sz="0" w:space="0" w:color="auto"/>
            <w:right w:val="none" w:sz="0" w:space="0" w:color="auto"/>
          </w:divBdr>
        </w:div>
        <w:div w:id="1139416843">
          <w:marLeft w:val="0"/>
          <w:marRight w:val="0"/>
          <w:marTop w:val="0"/>
          <w:marBottom w:val="0"/>
          <w:divBdr>
            <w:top w:val="none" w:sz="0" w:space="0" w:color="auto"/>
            <w:left w:val="none" w:sz="0" w:space="0" w:color="auto"/>
            <w:bottom w:val="none" w:sz="0" w:space="0" w:color="auto"/>
            <w:right w:val="none" w:sz="0" w:space="0" w:color="auto"/>
          </w:divBdr>
        </w:div>
        <w:div w:id="946355384">
          <w:marLeft w:val="0"/>
          <w:marRight w:val="0"/>
          <w:marTop w:val="0"/>
          <w:marBottom w:val="0"/>
          <w:divBdr>
            <w:top w:val="none" w:sz="0" w:space="0" w:color="auto"/>
            <w:left w:val="none" w:sz="0" w:space="0" w:color="auto"/>
            <w:bottom w:val="none" w:sz="0" w:space="0" w:color="auto"/>
            <w:right w:val="none" w:sz="0" w:space="0" w:color="auto"/>
          </w:divBdr>
        </w:div>
        <w:div w:id="1293629215">
          <w:marLeft w:val="0"/>
          <w:marRight w:val="0"/>
          <w:marTop w:val="0"/>
          <w:marBottom w:val="0"/>
          <w:divBdr>
            <w:top w:val="none" w:sz="0" w:space="0" w:color="auto"/>
            <w:left w:val="none" w:sz="0" w:space="0" w:color="auto"/>
            <w:bottom w:val="none" w:sz="0" w:space="0" w:color="auto"/>
            <w:right w:val="none" w:sz="0" w:space="0" w:color="auto"/>
          </w:divBdr>
        </w:div>
        <w:div w:id="829370282">
          <w:marLeft w:val="0"/>
          <w:marRight w:val="0"/>
          <w:marTop w:val="0"/>
          <w:marBottom w:val="0"/>
          <w:divBdr>
            <w:top w:val="none" w:sz="0" w:space="0" w:color="auto"/>
            <w:left w:val="none" w:sz="0" w:space="0" w:color="auto"/>
            <w:bottom w:val="none" w:sz="0" w:space="0" w:color="auto"/>
            <w:right w:val="none" w:sz="0" w:space="0" w:color="auto"/>
          </w:divBdr>
        </w:div>
        <w:div w:id="896626088">
          <w:marLeft w:val="0"/>
          <w:marRight w:val="0"/>
          <w:marTop w:val="0"/>
          <w:marBottom w:val="0"/>
          <w:divBdr>
            <w:top w:val="none" w:sz="0" w:space="0" w:color="auto"/>
            <w:left w:val="none" w:sz="0" w:space="0" w:color="auto"/>
            <w:bottom w:val="none" w:sz="0" w:space="0" w:color="auto"/>
            <w:right w:val="none" w:sz="0" w:space="0" w:color="auto"/>
          </w:divBdr>
        </w:div>
        <w:div w:id="1279337749">
          <w:marLeft w:val="0"/>
          <w:marRight w:val="0"/>
          <w:marTop w:val="0"/>
          <w:marBottom w:val="0"/>
          <w:divBdr>
            <w:top w:val="none" w:sz="0" w:space="0" w:color="auto"/>
            <w:left w:val="none" w:sz="0" w:space="0" w:color="auto"/>
            <w:bottom w:val="none" w:sz="0" w:space="0" w:color="auto"/>
            <w:right w:val="none" w:sz="0" w:space="0" w:color="auto"/>
          </w:divBdr>
        </w:div>
        <w:div w:id="431898675">
          <w:marLeft w:val="0"/>
          <w:marRight w:val="0"/>
          <w:marTop w:val="0"/>
          <w:marBottom w:val="0"/>
          <w:divBdr>
            <w:top w:val="none" w:sz="0" w:space="0" w:color="auto"/>
            <w:left w:val="none" w:sz="0" w:space="0" w:color="auto"/>
            <w:bottom w:val="none" w:sz="0" w:space="0" w:color="auto"/>
            <w:right w:val="none" w:sz="0" w:space="0" w:color="auto"/>
          </w:divBdr>
        </w:div>
        <w:div w:id="135611399">
          <w:marLeft w:val="0"/>
          <w:marRight w:val="0"/>
          <w:marTop w:val="0"/>
          <w:marBottom w:val="0"/>
          <w:divBdr>
            <w:top w:val="none" w:sz="0" w:space="0" w:color="auto"/>
            <w:left w:val="none" w:sz="0" w:space="0" w:color="auto"/>
            <w:bottom w:val="none" w:sz="0" w:space="0" w:color="auto"/>
            <w:right w:val="none" w:sz="0" w:space="0" w:color="auto"/>
          </w:divBdr>
        </w:div>
      </w:divsChild>
    </w:div>
    <w:div w:id="187996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ce2b93f-1e9b-4fee-be96-eb6c8e559640">
      <Terms xmlns="http://schemas.microsoft.com/office/infopath/2007/PartnerControls"/>
    </lcf76f155ced4ddcb4097134ff3c332f>
    <TaxCatchAll xmlns="30f0581b-964a-4140-8afe-42641be21c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6A310AFF50E94AA70B6028BF57E3BE" ma:contentTypeVersion="13" ma:contentTypeDescription="Create a new document." ma:contentTypeScope="" ma:versionID="748a0a59c8e6bb568d49b85e3f8fa495">
  <xsd:schema xmlns:xsd="http://www.w3.org/2001/XMLSchema" xmlns:xs="http://www.w3.org/2001/XMLSchema" xmlns:p="http://schemas.microsoft.com/office/2006/metadata/properties" xmlns:ns2="3ce2b93f-1e9b-4fee-be96-eb6c8e559640" xmlns:ns3="30f0581b-964a-4140-8afe-42641be21ce0" targetNamespace="http://schemas.microsoft.com/office/2006/metadata/properties" ma:root="true" ma:fieldsID="2ac21615e0ebe03d1b41a42201619c00" ns2:_="" ns3:_="">
    <xsd:import namespace="3ce2b93f-1e9b-4fee-be96-eb6c8e559640"/>
    <xsd:import namespace="30f0581b-964a-4140-8afe-42641be21c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2b93f-1e9b-4fee-be96-eb6c8e5596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c282255-ff43-4ea7-b28b-fa8d2fc5d5a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f0581b-964a-4140-8afe-42641be21ce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bfcc6c-3276-4e1a-9552-87503ce42d22}" ma:internalName="TaxCatchAll" ma:showField="CatchAllData" ma:web="30f0581b-964a-4140-8afe-42641be21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5C8CDA-4F2C-437D-BEF4-5D79C8683313}">
  <ds:schemaRefs>
    <ds:schemaRef ds:uri="http://schemas.openxmlformats.org/officeDocument/2006/bibliography"/>
  </ds:schemaRefs>
</ds:datastoreItem>
</file>

<file path=customXml/itemProps2.xml><?xml version="1.0" encoding="utf-8"?>
<ds:datastoreItem xmlns:ds="http://schemas.openxmlformats.org/officeDocument/2006/customXml" ds:itemID="{92C44634-07E3-49B2-B3D8-1C94FCCFAB31}">
  <ds:schemaRefs>
    <ds:schemaRef ds:uri="http://schemas.microsoft.com/office/2006/metadata/properties"/>
    <ds:schemaRef ds:uri="http://schemas.microsoft.com/office/infopath/2007/PartnerControls"/>
    <ds:schemaRef ds:uri="3ce2b93f-1e9b-4fee-be96-eb6c8e559640"/>
    <ds:schemaRef ds:uri="30f0581b-964a-4140-8afe-42641be21ce0"/>
  </ds:schemaRefs>
</ds:datastoreItem>
</file>

<file path=customXml/itemProps3.xml><?xml version="1.0" encoding="utf-8"?>
<ds:datastoreItem xmlns:ds="http://schemas.openxmlformats.org/officeDocument/2006/customXml" ds:itemID="{E0876C63-5AF9-4391-8B49-5F972A4F3468}">
  <ds:schemaRefs>
    <ds:schemaRef ds:uri="http://schemas.microsoft.com/sharepoint/v3/contenttype/forms"/>
  </ds:schemaRefs>
</ds:datastoreItem>
</file>

<file path=customXml/itemProps4.xml><?xml version="1.0" encoding="utf-8"?>
<ds:datastoreItem xmlns:ds="http://schemas.openxmlformats.org/officeDocument/2006/customXml" ds:itemID="{39F4D7ED-043D-423F-B548-705831EB2531}"/>
</file>

<file path=docProps/app.xml><?xml version="1.0" encoding="utf-8"?>
<Properties xmlns="http://schemas.openxmlformats.org/officeDocument/2006/extended-properties" xmlns:vt="http://schemas.openxmlformats.org/officeDocument/2006/docPropsVTypes">
  <Template>Normal</Template>
  <TotalTime>6</TotalTime>
  <Pages>4</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Heapy</dc:creator>
  <cp:keywords/>
  <dc:description/>
  <cp:lastModifiedBy>Stephanie Corless</cp:lastModifiedBy>
  <cp:revision>2</cp:revision>
  <cp:lastPrinted>2024-05-14T07:39:00Z</cp:lastPrinted>
  <dcterms:created xsi:type="dcterms:W3CDTF">2026-06-10T15:16:00Z</dcterms:created>
  <dcterms:modified xsi:type="dcterms:W3CDTF">2026-06-10T15:16:00Z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0x010100EC6A310AFF50E94AA70B6028BF57E3BE</vt:lpwstr>
  </property>
  <property fmtid="{D5CDD505-2E9C-101B-9397-08002B2CF9AE}" pid="3" name="Order">
    <vt:r8>11888000</vt:r8>
  </property>
</Properties>
</file>